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B6" w:rsidRPr="005255C6" w:rsidRDefault="009C2CB6" w:rsidP="009C2CB6">
      <w:pPr>
        <w:jc w:val="right"/>
        <w:rPr>
          <w:rFonts w:ascii="Calibri" w:eastAsia="Calibri" w:hAnsi="Calibri"/>
          <w:b/>
          <w:sz w:val="28"/>
          <w:szCs w:val="28"/>
          <w:lang w:eastAsia="en-US"/>
        </w:rPr>
      </w:pPr>
      <w:r w:rsidRPr="005255C6">
        <w:rPr>
          <w:rFonts w:ascii="Calibri" w:eastAsia="Calibri" w:hAnsi="Calibri"/>
          <w:b/>
          <w:lang w:eastAsia="en-US"/>
        </w:rPr>
        <w:t>Załącznik Nr 5</w:t>
      </w:r>
    </w:p>
    <w:p w:rsidR="009C2CB6" w:rsidRPr="005255C6" w:rsidRDefault="009C2CB6" w:rsidP="009C2CB6">
      <w:pPr>
        <w:suppressAutoHyphens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9C2CB6" w:rsidRPr="005255C6" w:rsidRDefault="009C2CB6" w:rsidP="009C2CB6">
      <w:pPr>
        <w:suppressAutoHyphens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255C6">
        <w:rPr>
          <w:rFonts w:ascii="Calibri" w:eastAsia="Calibri" w:hAnsi="Calibri"/>
          <w:b/>
          <w:sz w:val="28"/>
          <w:szCs w:val="28"/>
          <w:lang w:eastAsia="en-US"/>
        </w:rPr>
        <w:t>Umowa Nr ………………</w:t>
      </w:r>
    </w:p>
    <w:p w:rsidR="009C2CB6" w:rsidRPr="00767F8A" w:rsidRDefault="009C2CB6" w:rsidP="009C2CB6">
      <w:pPr>
        <w:suppressAutoHyphens w:val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255C6">
        <w:rPr>
          <w:rFonts w:ascii="Calibri" w:eastAsia="Calibri" w:hAnsi="Calibri"/>
          <w:b/>
          <w:sz w:val="28"/>
          <w:szCs w:val="28"/>
          <w:lang w:eastAsia="en-US"/>
        </w:rPr>
        <w:t>(wzór)</w:t>
      </w:r>
    </w:p>
    <w:p w:rsidR="009C2CB6" w:rsidRPr="005255C6" w:rsidRDefault="009C2CB6" w:rsidP="009C2CB6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C2CB6" w:rsidRPr="005255C6" w:rsidRDefault="009C2CB6" w:rsidP="009C2CB6">
      <w:pPr>
        <w:suppressAutoHyphens w:val="0"/>
        <w:jc w:val="both"/>
        <w:rPr>
          <w:rFonts w:ascii="Calibri" w:eastAsia="Calibri" w:hAnsi="Calibri"/>
          <w:lang w:eastAsia="en-US"/>
        </w:rPr>
      </w:pPr>
      <w:r w:rsidRPr="005255C6">
        <w:rPr>
          <w:rFonts w:ascii="Calibri" w:eastAsia="Calibri" w:hAnsi="Calibri"/>
          <w:lang w:eastAsia="en-US"/>
        </w:rPr>
        <w:t>Zawarta w Dąbrównie, pomiędzy:</w:t>
      </w:r>
    </w:p>
    <w:p w:rsidR="009C2CB6" w:rsidRPr="005255C6" w:rsidRDefault="009C2CB6" w:rsidP="009C2CB6">
      <w:pPr>
        <w:suppressAutoHyphens w:val="0"/>
        <w:jc w:val="both"/>
        <w:rPr>
          <w:rFonts w:ascii="Calibri" w:eastAsia="Calibri" w:hAnsi="Calibri"/>
          <w:lang w:eastAsia="en-US"/>
        </w:rPr>
      </w:pPr>
      <w:r w:rsidRPr="005255C6">
        <w:rPr>
          <w:rFonts w:ascii="Calibri" w:eastAsia="Calibri" w:hAnsi="Calibri"/>
          <w:lang w:eastAsia="en-US"/>
        </w:rPr>
        <w:t xml:space="preserve">……………………………………. </w:t>
      </w:r>
      <w:proofErr w:type="gramStart"/>
      <w:r w:rsidRPr="005255C6">
        <w:rPr>
          <w:rFonts w:ascii="Calibri" w:eastAsia="Calibri" w:hAnsi="Calibri"/>
          <w:lang w:eastAsia="en-US"/>
        </w:rPr>
        <w:t>z</w:t>
      </w:r>
      <w:proofErr w:type="gramEnd"/>
      <w:r w:rsidRPr="005255C6">
        <w:rPr>
          <w:rFonts w:ascii="Calibri" w:eastAsia="Calibri" w:hAnsi="Calibri"/>
          <w:lang w:eastAsia="en-US"/>
        </w:rPr>
        <w:t xml:space="preserve"> siedzibą w: ............................................,  NIP ................................., REGON ....................................., </w:t>
      </w:r>
      <w:proofErr w:type="gramStart"/>
      <w:r w:rsidRPr="005255C6">
        <w:rPr>
          <w:rFonts w:ascii="Calibri" w:eastAsia="Calibri" w:hAnsi="Calibri"/>
          <w:lang w:eastAsia="en-US"/>
        </w:rPr>
        <w:t>zwanym</w:t>
      </w:r>
      <w:proofErr w:type="gramEnd"/>
      <w:r w:rsidRPr="005255C6">
        <w:rPr>
          <w:rFonts w:ascii="Calibri" w:eastAsia="Calibri" w:hAnsi="Calibri"/>
          <w:lang w:eastAsia="en-US"/>
        </w:rPr>
        <w:t xml:space="preserve"> w dalszej treści umowy „Zamawiającym”, reprezentow</w:t>
      </w:r>
      <w:r w:rsidRPr="005255C6">
        <w:rPr>
          <w:rFonts w:ascii="Calibri" w:eastAsia="Calibri" w:hAnsi="Calibri"/>
          <w:lang w:eastAsia="en-US"/>
        </w:rPr>
        <w:t>a</w:t>
      </w:r>
      <w:r w:rsidRPr="005255C6">
        <w:rPr>
          <w:rFonts w:ascii="Calibri" w:eastAsia="Calibri" w:hAnsi="Calibri"/>
          <w:lang w:eastAsia="en-US"/>
        </w:rPr>
        <w:t>nym przez:</w:t>
      </w:r>
    </w:p>
    <w:p w:rsidR="009C2CB6" w:rsidRPr="005255C6" w:rsidRDefault="009C2CB6" w:rsidP="009C2CB6">
      <w:pPr>
        <w:numPr>
          <w:ilvl w:val="0"/>
          <w:numId w:val="1"/>
        </w:numPr>
        <w:suppressAutoHyphens w:val="0"/>
        <w:ind w:left="851" w:hanging="425"/>
        <w:jc w:val="both"/>
        <w:rPr>
          <w:rFonts w:ascii="Calibri" w:eastAsia="Calibri" w:hAnsi="Calibri"/>
          <w:lang w:eastAsia="en-US"/>
        </w:rPr>
      </w:pPr>
      <w:r w:rsidRPr="005255C6">
        <w:rPr>
          <w:rFonts w:ascii="Calibri" w:eastAsia="Calibri" w:hAnsi="Calibri"/>
          <w:lang w:eastAsia="en-US"/>
        </w:rPr>
        <w:t>………………………………………….,</w:t>
      </w:r>
    </w:p>
    <w:p w:rsidR="009C2CB6" w:rsidRPr="005255C6" w:rsidRDefault="009C2CB6" w:rsidP="009C2CB6">
      <w:pPr>
        <w:numPr>
          <w:ilvl w:val="0"/>
          <w:numId w:val="1"/>
        </w:numPr>
        <w:suppressAutoHyphens w:val="0"/>
        <w:ind w:left="851" w:hanging="425"/>
        <w:jc w:val="both"/>
        <w:rPr>
          <w:rFonts w:ascii="Calibri" w:eastAsia="Calibri" w:hAnsi="Calibri"/>
          <w:lang w:eastAsia="en-US"/>
        </w:rPr>
      </w:pPr>
      <w:r w:rsidRPr="005255C6">
        <w:rPr>
          <w:rFonts w:ascii="Calibri" w:eastAsia="Calibri" w:hAnsi="Calibri"/>
          <w:lang w:eastAsia="en-US"/>
        </w:rPr>
        <w:t>………………………………………….,</w:t>
      </w:r>
    </w:p>
    <w:p w:rsidR="009C2CB6" w:rsidRPr="005255C6" w:rsidRDefault="009C2CB6" w:rsidP="009C2CB6">
      <w:pPr>
        <w:suppressAutoHyphens w:val="0"/>
        <w:jc w:val="both"/>
        <w:rPr>
          <w:rFonts w:ascii="Calibri" w:eastAsia="Calibri" w:hAnsi="Calibri"/>
          <w:lang w:eastAsia="en-US"/>
        </w:rPr>
      </w:pPr>
      <w:proofErr w:type="gramStart"/>
      <w:r w:rsidRPr="005255C6">
        <w:rPr>
          <w:rFonts w:ascii="Calibri" w:eastAsia="Calibri" w:hAnsi="Calibri"/>
          <w:lang w:eastAsia="en-US"/>
        </w:rPr>
        <w:t>a</w:t>
      </w:r>
      <w:proofErr w:type="gramEnd"/>
    </w:p>
    <w:p w:rsidR="009C2CB6" w:rsidRPr="005255C6" w:rsidRDefault="009C2CB6" w:rsidP="009C2CB6">
      <w:pPr>
        <w:suppressAutoHyphens w:val="0"/>
        <w:jc w:val="both"/>
        <w:rPr>
          <w:rFonts w:ascii="Calibri" w:eastAsia="Calibri" w:hAnsi="Calibri"/>
          <w:lang w:eastAsia="en-US"/>
        </w:rPr>
      </w:pPr>
      <w:r w:rsidRPr="005255C6">
        <w:rPr>
          <w:rFonts w:ascii="Calibri" w:eastAsia="Calibri" w:hAnsi="Calibri"/>
          <w:lang w:eastAsia="en-US"/>
        </w:rPr>
        <w:t xml:space="preserve">.................................................................................. </w:t>
      </w:r>
      <w:proofErr w:type="gramStart"/>
      <w:r w:rsidRPr="005255C6">
        <w:rPr>
          <w:rFonts w:ascii="Calibri" w:eastAsia="Calibri" w:hAnsi="Calibri"/>
          <w:lang w:eastAsia="en-US"/>
        </w:rPr>
        <w:t>z</w:t>
      </w:r>
      <w:proofErr w:type="gramEnd"/>
      <w:r w:rsidRPr="005255C6">
        <w:rPr>
          <w:rFonts w:ascii="Calibri" w:eastAsia="Calibri" w:hAnsi="Calibri"/>
          <w:lang w:eastAsia="en-US"/>
        </w:rPr>
        <w:t xml:space="preserve"> siedzibą w: ............................................, NIP ................................., REGON ....................................., </w:t>
      </w:r>
      <w:proofErr w:type="gramStart"/>
      <w:r w:rsidRPr="005255C6">
        <w:rPr>
          <w:rFonts w:ascii="Calibri" w:eastAsia="Calibri" w:hAnsi="Calibri"/>
          <w:lang w:eastAsia="en-US"/>
        </w:rPr>
        <w:t>zw</w:t>
      </w:r>
      <w:r w:rsidRPr="005255C6">
        <w:rPr>
          <w:rFonts w:ascii="Calibri" w:eastAsia="Calibri" w:hAnsi="Calibri"/>
          <w:lang w:eastAsia="en-US"/>
        </w:rPr>
        <w:t>a</w:t>
      </w:r>
      <w:r w:rsidRPr="005255C6">
        <w:rPr>
          <w:rFonts w:ascii="Calibri" w:eastAsia="Calibri" w:hAnsi="Calibri"/>
          <w:lang w:eastAsia="en-US"/>
        </w:rPr>
        <w:t>nym</w:t>
      </w:r>
      <w:proofErr w:type="gramEnd"/>
      <w:r w:rsidRPr="005255C6">
        <w:rPr>
          <w:rFonts w:ascii="Calibri" w:eastAsia="Calibri" w:hAnsi="Calibri"/>
          <w:lang w:eastAsia="en-US"/>
        </w:rPr>
        <w:t xml:space="preserve"> w dalszej treści umowy „Wykonawcą” reprezentowanym przez:</w:t>
      </w:r>
    </w:p>
    <w:p w:rsidR="009C2CB6" w:rsidRPr="005255C6" w:rsidRDefault="009C2CB6" w:rsidP="009C2CB6">
      <w:pPr>
        <w:numPr>
          <w:ilvl w:val="0"/>
          <w:numId w:val="2"/>
        </w:numPr>
        <w:suppressAutoHyphens w:val="0"/>
        <w:jc w:val="both"/>
        <w:rPr>
          <w:rFonts w:ascii="Calibri" w:eastAsia="Calibri" w:hAnsi="Calibri"/>
          <w:lang w:eastAsia="en-US"/>
        </w:rPr>
      </w:pPr>
      <w:r w:rsidRPr="005255C6">
        <w:rPr>
          <w:rFonts w:ascii="Calibri" w:eastAsia="Calibri" w:hAnsi="Calibri"/>
          <w:lang w:eastAsia="en-US"/>
        </w:rPr>
        <w:t>………………………………………….,</w:t>
      </w:r>
    </w:p>
    <w:p w:rsidR="009C2CB6" w:rsidRPr="005255C6" w:rsidRDefault="009C2CB6" w:rsidP="009C2CB6">
      <w:pPr>
        <w:numPr>
          <w:ilvl w:val="0"/>
          <w:numId w:val="2"/>
        </w:numPr>
        <w:suppressAutoHyphens w:val="0"/>
        <w:jc w:val="both"/>
        <w:rPr>
          <w:rFonts w:ascii="Calibri" w:eastAsia="Calibri" w:hAnsi="Calibri"/>
          <w:lang w:eastAsia="en-US"/>
        </w:rPr>
      </w:pPr>
      <w:r w:rsidRPr="005255C6">
        <w:rPr>
          <w:rFonts w:ascii="Calibri" w:eastAsia="Calibri" w:hAnsi="Calibri"/>
          <w:lang w:eastAsia="en-US"/>
        </w:rPr>
        <w:t>………………………………………….,</w:t>
      </w:r>
    </w:p>
    <w:p w:rsidR="009C2CB6" w:rsidRPr="005255C6" w:rsidRDefault="009C2CB6" w:rsidP="009C2CB6">
      <w:pPr>
        <w:suppressAutoHyphens w:val="0"/>
        <w:jc w:val="both"/>
        <w:rPr>
          <w:rFonts w:ascii="Calibri" w:eastAsia="Calibri" w:hAnsi="Calibri" w:cs="Arial"/>
          <w:lang w:eastAsia="en-US"/>
        </w:rPr>
      </w:pPr>
      <w:proofErr w:type="gramStart"/>
      <w:r w:rsidRPr="005255C6">
        <w:rPr>
          <w:rFonts w:ascii="Calibri" w:eastAsia="Calibri" w:hAnsi="Calibri" w:cs="Arial"/>
          <w:lang w:eastAsia="en-US"/>
        </w:rPr>
        <w:t>wyłonionym</w:t>
      </w:r>
      <w:proofErr w:type="gramEnd"/>
      <w:r w:rsidRPr="005255C6">
        <w:rPr>
          <w:rFonts w:ascii="Calibri" w:eastAsia="Calibri" w:hAnsi="Calibri" w:cs="Arial"/>
          <w:lang w:eastAsia="en-US"/>
        </w:rPr>
        <w:t xml:space="preserve"> </w:t>
      </w:r>
      <w:r w:rsidRPr="005255C6">
        <w:rPr>
          <w:rFonts w:ascii="Calibri" w:eastAsia="Calibri" w:hAnsi="Calibri"/>
          <w:lang w:eastAsia="en-US"/>
        </w:rPr>
        <w:t xml:space="preserve">w wyniku rozstrzygnięcia w dniu ................ </w:t>
      </w:r>
      <w:proofErr w:type="gramStart"/>
      <w:r w:rsidRPr="005255C6">
        <w:rPr>
          <w:rFonts w:ascii="Calibri" w:eastAsia="Calibri" w:hAnsi="Calibri"/>
          <w:lang w:eastAsia="en-US"/>
        </w:rPr>
        <w:t>r</w:t>
      </w:r>
      <w:proofErr w:type="gramEnd"/>
      <w:r w:rsidRPr="005255C6">
        <w:rPr>
          <w:rFonts w:ascii="Calibri" w:eastAsia="Calibri" w:hAnsi="Calibri"/>
          <w:lang w:eastAsia="en-US"/>
        </w:rPr>
        <w:t xml:space="preserve">. – </w:t>
      </w:r>
      <w:r w:rsidRPr="005255C6">
        <w:rPr>
          <w:rFonts w:ascii="Calibri" w:eastAsia="Calibri" w:hAnsi="Calibri" w:cs="Arial"/>
          <w:lang w:eastAsia="en-US"/>
        </w:rPr>
        <w:t>zgodnie z przepis</w:t>
      </w:r>
      <w:r w:rsidRPr="005255C6">
        <w:rPr>
          <w:rFonts w:ascii="Calibri" w:eastAsia="Calibri" w:hAnsi="Calibri" w:cs="Arial"/>
          <w:lang w:eastAsia="en-US"/>
        </w:rPr>
        <w:t>a</w:t>
      </w:r>
      <w:r w:rsidRPr="005255C6">
        <w:rPr>
          <w:rFonts w:ascii="Calibri" w:eastAsia="Calibri" w:hAnsi="Calibri" w:cs="Arial"/>
          <w:lang w:eastAsia="en-US"/>
        </w:rPr>
        <w:t xml:space="preserve">mi ustawy z dnia 29 stycznia 2004 r. - Prawo zamówień publicznych </w:t>
      </w:r>
      <w:r w:rsidRPr="005255C6">
        <w:rPr>
          <w:rFonts w:ascii="Calibri" w:eastAsia="Calibri" w:hAnsi="Calibri"/>
          <w:lang w:eastAsia="en-US"/>
        </w:rPr>
        <w:t xml:space="preserve">(tekst jedn.: Dz. U. </w:t>
      </w:r>
      <w:proofErr w:type="gramStart"/>
      <w:r w:rsidRPr="005255C6">
        <w:rPr>
          <w:rFonts w:ascii="Calibri" w:eastAsia="Calibri" w:hAnsi="Calibri"/>
          <w:lang w:eastAsia="en-US"/>
        </w:rPr>
        <w:t>z</w:t>
      </w:r>
      <w:proofErr w:type="gramEnd"/>
      <w:r w:rsidRPr="005255C6">
        <w:rPr>
          <w:rFonts w:ascii="Calibri" w:eastAsia="Calibri" w:hAnsi="Calibri"/>
          <w:lang w:eastAsia="en-US"/>
        </w:rPr>
        <w:t xml:space="preserve"> 20</w:t>
      </w:r>
      <w:r>
        <w:rPr>
          <w:rFonts w:ascii="Calibri" w:eastAsia="Calibri" w:hAnsi="Calibri"/>
          <w:lang w:eastAsia="en-US"/>
        </w:rPr>
        <w:t>15</w:t>
      </w:r>
      <w:r w:rsidRPr="005255C6">
        <w:rPr>
          <w:rFonts w:ascii="Calibri" w:eastAsia="Calibri" w:hAnsi="Calibri"/>
          <w:lang w:eastAsia="en-US"/>
        </w:rPr>
        <w:t xml:space="preserve"> r., poz. </w:t>
      </w:r>
      <w:r>
        <w:rPr>
          <w:rFonts w:ascii="Calibri" w:eastAsia="Calibri" w:hAnsi="Calibri"/>
          <w:lang w:eastAsia="en-US"/>
        </w:rPr>
        <w:t>2164</w:t>
      </w:r>
      <w:r w:rsidRPr="005255C6">
        <w:rPr>
          <w:rFonts w:ascii="Calibri" w:eastAsia="Calibri" w:hAnsi="Calibri"/>
          <w:lang w:eastAsia="en-US"/>
        </w:rPr>
        <w:t xml:space="preserve"> z </w:t>
      </w:r>
      <w:proofErr w:type="spellStart"/>
      <w:r w:rsidRPr="005255C6">
        <w:rPr>
          <w:rFonts w:ascii="Calibri" w:eastAsia="Calibri" w:hAnsi="Calibri"/>
          <w:lang w:eastAsia="en-US"/>
        </w:rPr>
        <w:t>późn</w:t>
      </w:r>
      <w:proofErr w:type="spellEnd"/>
      <w:r w:rsidRPr="005255C6">
        <w:rPr>
          <w:rFonts w:ascii="Calibri" w:eastAsia="Calibri" w:hAnsi="Calibri"/>
          <w:lang w:eastAsia="en-US"/>
        </w:rPr>
        <w:t xml:space="preserve">. </w:t>
      </w:r>
      <w:proofErr w:type="gramStart"/>
      <w:r w:rsidRPr="005255C6">
        <w:rPr>
          <w:rFonts w:ascii="Calibri" w:eastAsia="Calibri" w:hAnsi="Calibri"/>
          <w:lang w:eastAsia="en-US"/>
        </w:rPr>
        <w:t>zm</w:t>
      </w:r>
      <w:proofErr w:type="gramEnd"/>
      <w:r w:rsidRPr="005255C6">
        <w:rPr>
          <w:rFonts w:ascii="Calibri" w:eastAsia="Calibri" w:hAnsi="Calibri"/>
          <w:lang w:eastAsia="en-US"/>
        </w:rPr>
        <w:t>.)</w:t>
      </w:r>
      <w:r w:rsidRPr="005255C6">
        <w:rPr>
          <w:rFonts w:ascii="Calibri" w:eastAsia="Calibri" w:hAnsi="Calibri" w:cs="Arial"/>
          <w:lang w:eastAsia="en-US"/>
        </w:rPr>
        <w:t xml:space="preserve"> –</w:t>
      </w:r>
      <w:r w:rsidRPr="005255C6">
        <w:rPr>
          <w:rFonts w:ascii="Calibri" w:eastAsia="Calibri" w:hAnsi="Calibri"/>
          <w:lang w:eastAsia="en-US"/>
        </w:rPr>
        <w:t xml:space="preserve"> postępowania o udzielenie zamówienia publicznego</w:t>
      </w:r>
      <w:r w:rsidRPr="005255C6">
        <w:rPr>
          <w:rFonts w:ascii="Calibri" w:eastAsia="Calibri" w:hAnsi="Calibri" w:cs="Arial"/>
          <w:lang w:eastAsia="en-US"/>
        </w:rPr>
        <w:t xml:space="preserve"> nr </w:t>
      </w:r>
      <w:r>
        <w:rPr>
          <w:rFonts w:ascii="Calibri" w:eastAsia="Calibri" w:hAnsi="Calibri" w:cs="Arial"/>
          <w:lang w:eastAsia="en-US"/>
        </w:rPr>
        <w:t>DRZ.271.29.2016</w:t>
      </w:r>
      <w:r w:rsidRPr="005255C6">
        <w:rPr>
          <w:rFonts w:ascii="Calibri" w:eastAsia="Calibri" w:hAnsi="Calibri" w:cs="Arial"/>
          <w:lang w:eastAsia="en-US"/>
        </w:rPr>
        <w:t xml:space="preserve"> </w:t>
      </w:r>
      <w:proofErr w:type="gramStart"/>
      <w:r w:rsidRPr="005255C6">
        <w:rPr>
          <w:rFonts w:ascii="Calibri" w:eastAsia="Calibri" w:hAnsi="Calibri" w:cs="Arial"/>
          <w:lang w:eastAsia="en-US"/>
        </w:rPr>
        <w:t>na</w:t>
      </w:r>
      <w:proofErr w:type="gramEnd"/>
      <w:r w:rsidRPr="005255C6">
        <w:rPr>
          <w:rFonts w:ascii="Calibri" w:eastAsia="Calibri" w:hAnsi="Calibri" w:cs="Arial"/>
          <w:lang w:eastAsia="en-US"/>
        </w:rPr>
        <w:t xml:space="preserve"> „Transport ucznió</w:t>
      </w:r>
      <w:r>
        <w:rPr>
          <w:rFonts w:ascii="Calibri" w:eastAsia="Calibri" w:hAnsi="Calibri" w:cs="Arial"/>
          <w:lang w:eastAsia="en-US"/>
        </w:rPr>
        <w:t>w do placówek oświatowych w 2017</w:t>
      </w:r>
      <w:r w:rsidRPr="005255C6">
        <w:rPr>
          <w:rFonts w:ascii="Calibri" w:eastAsia="Calibri" w:hAnsi="Calibri" w:cs="Arial"/>
          <w:lang w:eastAsia="en-US"/>
        </w:rPr>
        <w:t xml:space="preserve"> r.”</w:t>
      </w:r>
      <w:r w:rsidRPr="005255C6">
        <w:rPr>
          <w:rFonts w:ascii="Calibri" w:eastAsia="Calibri" w:hAnsi="Calibri"/>
          <w:lang w:eastAsia="en-US"/>
        </w:rPr>
        <w:t xml:space="preserve">, </w:t>
      </w:r>
    </w:p>
    <w:p w:rsidR="009C2CB6" w:rsidRPr="005255C6" w:rsidRDefault="009C2CB6" w:rsidP="009C2CB6">
      <w:pPr>
        <w:suppressAutoHyphens w:val="0"/>
        <w:jc w:val="both"/>
        <w:rPr>
          <w:rFonts w:ascii="Calibri" w:eastAsia="Calibri" w:hAnsi="Calibri"/>
          <w:lang w:eastAsia="en-US"/>
        </w:rPr>
      </w:pPr>
    </w:p>
    <w:p w:rsidR="009C2CB6" w:rsidRPr="00767F8A" w:rsidRDefault="009C2CB6" w:rsidP="009C2CB6">
      <w:pPr>
        <w:suppressAutoHyphens w:val="0"/>
        <w:jc w:val="both"/>
        <w:rPr>
          <w:rFonts w:ascii="Calibri" w:eastAsia="Calibri" w:hAnsi="Calibri"/>
          <w:lang w:eastAsia="en-US"/>
        </w:rPr>
      </w:pPr>
      <w:proofErr w:type="gramStart"/>
      <w:r w:rsidRPr="005255C6">
        <w:rPr>
          <w:rFonts w:ascii="Calibri" w:eastAsia="Calibri" w:hAnsi="Calibri"/>
          <w:lang w:eastAsia="en-US"/>
        </w:rPr>
        <w:t>o</w:t>
      </w:r>
      <w:proofErr w:type="gramEnd"/>
      <w:r w:rsidRPr="005255C6">
        <w:rPr>
          <w:rFonts w:ascii="Calibri" w:eastAsia="Calibri" w:hAnsi="Calibri"/>
          <w:lang w:eastAsia="en-US"/>
        </w:rPr>
        <w:t xml:space="preserve"> następującej treści:</w:t>
      </w:r>
    </w:p>
    <w:p w:rsidR="009C2CB6" w:rsidRPr="005255C6" w:rsidRDefault="009C2CB6" w:rsidP="009C2CB6">
      <w:pPr>
        <w:suppressAutoHyphens w:val="0"/>
        <w:jc w:val="center"/>
        <w:rPr>
          <w:rFonts w:ascii="Calibri" w:eastAsia="Calibri" w:hAnsi="Calibri"/>
          <w:b/>
          <w:lang w:eastAsia="en-US"/>
        </w:rPr>
      </w:pPr>
      <w:r w:rsidRPr="005255C6">
        <w:rPr>
          <w:rFonts w:ascii="Calibri" w:eastAsia="Calibri" w:hAnsi="Calibri"/>
          <w:b/>
          <w:lang w:eastAsia="en-US"/>
        </w:rPr>
        <w:t>§ 1</w:t>
      </w:r>
    </w:p>
    <w:p w:rsidR="009C2CB6" w:rsidRPr="005255C6" w:rsidRDefault="009C2CB6" w:rsidP="009C2CB6">
      <w:pPr>
        <w:suppressAutoHyphens w:val="0"/>
        <w:jc w:val="center"/>
        <w:rPr>
          <w:rFonts w:ascii="Calibri" w:eastAsia="Calibri" w:hAnsi="Calibri"/>
          <w:b/>
          <w:lang w:eastAsia="en-US"/>
        </w:rPr>
      </w:pPr>
      <w:r w:rsidRPr="005255C6">
        <w:rPr>
          <w:rFonts w:ascii="Calibri" w:eastAsia="Calibri" w:hAnsi="Calibri"/>
          <w:b/>
          <w:lang w:eastAsia="en-US"/>
        </w:rPr>
        <w:t>Przedmiot, termin i warunki wykonania umowy.</w:t>
      </w:r>
    </w:p>
    <w:p w:rsidR="009C2CB6" w:rsidRPr="005255C6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5255C6">
        <w:rPr>
          <w:rFonts w:ascii="Calibri" w:eastAsia="Calibri" w:hAnsi="Calibri"/>
          <w:lang w:eastAsia="en-US"/>
        </w:rPr>
        <w:t>Przedmiot niniejszej umowy stanowi świadczenie, na podstawie dostarczonych imie</w:t>
      </w:r>
      <w:r w:rsidRPr="005255C6">
        <w:rPr>
          <w:rFonts w:ascii="Calibri" w:eastAsia="Calibri" w:hAnsi="Calibri"/>
          <w:lang w:eastAsia="en-US"/>
        </w:rPr>
        <w:t>n</w:t>
      </w:r>
      <w:r w:rsidRPr="005255C6">
        <w:rPr>
          <w:rFonts w:ascii="Calibri" w:eastAsia="Calibri" w:hAnsi="Calibri"/>
          <w:lang w:eastAsia="en-US"/>
        </w:rPr>
        <w:t>nych biletów miesięcznych (szkolnych), usługi w zakresie przewozu</w:t>
      </w:r>
      <w:r>
        <w:rPr>
          <w:rFonts w:ascii="Calibri" w:eastAsia="Calibri" w:hAnsi="Calibri"/>
          <w:lang w:eastAsia="en-US"/>
        </w:rPr>
        <w:t xml:space="preserve"> (dowozu i odwozu) </w:t>
      </w:r>
      <w:r w:rsidRPr="005255C6">
        <w:rPr>
          <w:rFonts w:ascii="Calibri" w:eastAsia="Calibri" w:hAnsi="Calibri"/>
          <w:lang w:eastAsia="en-US"/>
        </w:rPr>
        <w:t>uczniów dojeżdżających z terenu Gminy Dąbrówno do: Gimnazjum Publicznego w D</w:t>
      </w:r>
      <w:r w:rsidRPr="005255C6">
        <w:rPr>
          <w:rFonts w:ascii="Calibri" w:eastAsia="Calibri" w:hAnsi="Calibri"/>
          <w:lang w:eastAsia="en-US"/>
        </w:rPr>
        <w:t>ą</w:t>
      </w:r>
      <w:r w:rsidRPr="005255C6">
        <w:rPr>
          <w:rFonts w:ascii="Calibri" w:eastAsia="Calibri" w:hAnsi="Calibri"/>
          <w:lang w:eastAsia="en-US"/>
        </w:rPr>
        <w:t>brównie, publicznych szkół podstawowych w Dąbrównie, Marwałdzie i Elgnowie oraz Specjalnego Ośrodka Szkolno-Wychowawczego w Ostródzie.</w:t>
      </w:r>
    </w:p>
    <w:p w:rsidR="009C2CB6" w:rsidRPr="005255C6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5255C6">
        <w:rPr>
          <w:rFonts w:ascii="Calibri" w:eastAsia="Calibri" w:hAnsi="Calibri"/>
          <w:lang w:eastAsia="en-US"/>
        </w:rPr>
        <w:t>Wykonawca zobowiązuje się do sprzedaży Zamawiającemu, zaś Zamawiający zobowiąz</w:t>
      </w:r>
      <w:r w:rsidRPr="005255C6">
        <w:rPr>
          <w:rFonts w:ascii="Calibri" w:eastAsia="Calibri" w:hAnsi="Calibri"/>
          <w:lang w:eastAsia="en-US"/>
        </w:rPr>
        <w:t>u</w:t>
      </w:r>
      <w:r w:rsidRPr="005255C6">
        <w:rPr>
          <w:rFonts w:ascii="Calibri" w:eastAsia="Calibri" w:hAnsi="Calibri"/>
          <w:lang w:eastAsia="en-US"/>
        </w:rPr>
        <w:t>je się nabyć od Wykonawcy określoną zgodnie z ust. 3 ilość imiennych biletów miesięc</w:t>
      </w:r>
      <w:r w:rsidRPr="005255C6">
        <w:rPr>
          <w:rFonts w:ascii="Calibri" w:eastAsia="Calibri" w:hAnsi="Calibri"/>
          <w:lang w:eastAsia="en-US"/>
        </w:rPr>
        <w:t>z</w:t>
      </w:r>
      <w:r w:rsidRPr="005255C6">
        <w:rPr>
          <w:rFonts w:ascii="Calibri" w:eastAsia="Calibri" w:hAnsi="Calibri"/>
          <w:lang w:eastAsia="en-US"/>
        </w:rPr>
        <w:t>nych (szkolnych), za cenę i na zasadach określonych w niniejszej umowie.</w:t>
      </w:r>
    </w:p>
    <w:p w:rsidR="009C2CB6" w:rsidRPr="005255C6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5255C6">
        <w:rPr>
          <w:rFonts w:ascii="Calibri" w:eastAsia="Calibri" w:hAnsi="Calibri" w:cs="Arial"/>
          <w:lang w:eastAsia="en-US"/>
        </w:rPr>
        <w:t xml:space="preserve">Szacowana łączna liczba uczniów korzystających z przewozów na wszystkich </w:t>
      </w:r>
      <w:proofErr w:type="gramStart"/>
      <w:r w:rsidRPr="005255C6">
        <w:rPr>
          <w:rFonts w:ascii="Calibri" w:eastAsia="Calibri" w:hAnsi="Calibri" w:cs="Arial"/>
          <w:lang w:eastAsia="en-US"/>
        </w:rPr>
        <w:t>trasach  wynosić</w:t>
      </w:r>
      <w:proofErr w:type="gramEnd"/>
      <w:r w:rsidRPr="005255C6">
        <w:rPr>
          <w:rFonts w:ascii="Calibri" w:eastAsia="Calibri" w:hAnsi="Calibri" w:cs="Arial"/>
          <w:lang w:eastAsia="en-US"/>
        </w:rPr>
        <w:t xml:space="preserve"> </w:t>
      </w:r>
      <w:r>
        <w:rPr>
          <w:rFonts w:ascii="Calibri" w:eastAsia="Calibri" w:hAnsi="Calibri" w:cs="Arial"/>
          <w:lang w:eastAsia="en-US"/>
        </w:rPr>
        <w:t>będzie 211</w:t>
      </w:r>
      <w:r w:rsidRPr="005255C6">
        <w:rPr>
          <w:rFonts w:ascii="Calibri" w:eastAsia="Calibri" w:hAnsi="Calibri" w:cs="Arial"/>
          <w:lang w:eastAsia="en-US"/>
        </w:rPr>
        <w:t xml:space="preserve"> osób. Równocześnie Zamawiający zastrzega sobie prawo do zmi</w:t>
      </w:r>
      <w:r w:rsidRPr="005255C6">
        <w:rPr>
          <w:rFonts w:ascii="Calibri" w:eastAsia="Calibri" w:hAnsi="Calibri" w:cs="Arial"/>
          <w:lang w:eastAsia="en-US"/>
        </w:rPr>
        <w:t>a</w:t>
      </w:r>
      <w:r w:rsidRPr="005255C6">
        <w:rPr>
          <w:rFonts w:ascii="Calibri" w:eastAsia="Calibri" w:hAnsi="Calibri" w:cs="Arial"/>
          <w:lang w:eastAsia="en-US"/>
        </w:rPr>
        <w:t>ny w okresie obowiązywania umowy liczby uczniów korzystających z przejazdów na p</w:t>
      </w:r>
      <w:r w:rsidRPr="005255C6">
        <w:rPr>
          <w:rFonts w:ascii="Calibri" w:eastAsia="Calibri" w:hAnsi="Calibri" w:cs="Arial"/>
          <w:lang w:eastAsia="en-US"/>
        </w:rPr>
        <w:t>o</w:t>
      </w:r>
      <w:r w:rsidRPr="005255C6">
        <w:rPr>
          <w:rFonts w:ascii="Calibri" w:eastAsia="Calibri" w:hAnsi="Calibri" w:cs="Arial"/>
          <w:lang w:eastAsia="en-US"/>
        </w:rPr>
        <w:t>szczególnych trasach. Ostateczna liczba dowożonych do szkół uczniów</w:t>
      </w:r>
      <w:r>
        <w:rPr>
          <w:rFonts w:ascii="Calibri" w:eastAsia="Calibri" w:hAnsi="Calibri" w:cs="Arial"/>
          <w:lang w:eastAsia="en-US"/>
        </w:rPr>
        <w:t xml:space="preserve"> (w rozbiciu na poszczególne trasy</w:t>
      </w:r>
      <w:r w:rsidRPr="005255C6">
        <w:rPr>
          <w:rFonts w:ascii="Calibri" w:eastAsia="Calibri" w:hAnsi="Calibri" w:cs="Arial"/>
          <w:lang w:eastAsia="en-US"/>
        </w:rPr>
        <w:t xml:space="preserve"> przewozu) będzie określana, na podstawie list uczniów przekazyw</w:t>
      </w:r>
      <w:r w:rsidRPr="005255C6">
        <w:rPr>
          <w:rFonts w:ascii="Calibri" w:eastAsia="Calibri" w:hAnsi="Calibri" w:cs="Arial"/>
          <w:lang w:eastAsia="en-US"/>
        </w:rPr>
        <w:t>a</w:t>
      </w:r>
      <w:r w:rsidRPr="005255C6">
        <w:rPr>
          <w:rFonts w:ascii="Calibri" w:eastAsia="Calibri" w:hAnsi="Calibri" w:cs="Arial"/>
          <w:lang w:eastAsia="en-US"/>
        </w:rPr>
        <w:t>nych Wykonaw</w:t>
      </w:r>
      <w:r>
        <w:rPr>
          <w:rFonts w:ascii="Calibri" w:eastAsia="Calibri" w:hAnsi="Calibri" w:cs="Arial"/>
          <w:lang w:eastAsia="en-US"/>
        </w:rPr>
        <w:t>cy przez dyrektorów placówek oświatowych</w:t>
      </w:r>
      <w:r w:rsidRPr="005255C6">
        <w:rPr>
          <w:rFonts w:ascii="Calibri" w:eastAsia="Calibri" w:hAnsi="Calibri" w:cs="Arial"/>
          <w:lang w:eastAsia="en-US"/>
        </w:rPr>
        <w:t>, w terminie do 25 dnia każdego miesiąca poprzedzającego miesiąc</w:t>
      </w:r>
      <w:r>
        <w:rPr>
          <w:rFonts w:ascii="Calibri" w:eastAsia="Calibri" w:hAnsi="Calibri" w:cs="Arial"/>
          <w:lang w:eastAsia="en-US"/>
        </w:rPr>
        <w:t>,</w:t>
      </w:r>
      <w:r w:rsidRPr="005255C6">
        <w:rPr>
          <w:rFonts w:ascii="Calibri" w:eastAsia="Calibri" w:hAnsi="Calibri" w:cs="Arial"/>
          <w:lang w:eastAsia="en-US"/>
        </w:rPr>
        <w:t xml:space="preserve"> w którym przewozy będą real</w:t>
      </w:r>
      <w:r w:rsidRPr="005255C6">
        <w:rPr>
          <w:rFonts w:ascii="Calibri" w:eastAsia="Calibri" w:hAnsi="Calibri" w:cs="Arial"/>
          <w:lang w:eastAsia="en-US"/>
        </w:rPr>
        <w:t>i</w:t>
      </w:r>
      <w:r w:rsidRPr="005255C6">
        <w:rPr>
          <w:rFonts w:ascii="Calibri" w:eastAsia="Calibri" w:hAnsi="Calibri" w:cs="Arial"/>
          <w:lang w:eastAsia="en-US"/>
        </w:rPr>
        <w:t>zowane.</w:t>
      </w:r>
    </w:p>
    <w:p w:rsidR="009C2CB6" w:rsidRPr="00D212C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D212CB">
        <w:rPr>
          <w:rFonts w:ascii="Calibri" w:eastAsia="Calibri" w:hAnsi="Calibri" w:cs="Arial"/>
          <w:lang w:eastAsia="en-US"/>
        </w:rPr>
        <w:t>Usługa wykonywana będzie w dni nauki szkolnej przewidziane organizacją roku szkolne</w:t>
      </w:r>
      <w:r>
        <w:rPr>
          <w:rFonts w:ascii="Calibri" w:eastAsia="Calibri" w:hAnsi="Calibri" w:cs="Arial"/>
          <w:lang w:eastAsia="en-US"/>
        </w:rPr>
        <w:t>go 2016/2017</w:t>
      </w:r>
      <w:r w:rsidRPr="00D212CB">
        <w:rPr>
          <w:rFonts w:ascii="Calibri" w:eastAsia="Calibri" w:hAnsi="Calibri" w:cs="Arial"/>
          <w:lang w:eastAsia="en-US"/>
        </w:rPr>
        <w:t xml:space="preserve"> </w:t>
      </w:r>
      <w:r>
        <w:rPr>
          <w:rFonts w:ascii="Calibri" w:eastAsia="Calibri" w:hAnsi="Calibri" w:cs="Arial"/>
          <w:lang w:eastAsia="en-US"/>
        </w:rPr>
        <w:t>i 2017/2018, w okresie od 1 stycznia 2017</w:t>
      </w:r>
      <w:r w:rsidRPr="00D212CB">
        <w:rPr>
          <w:rFonts w:ascii="Calibri" w:eastAsia="Calibri" w:hAnsi="Calibri" w:cs="Arial"/>
          <w:lang w:eastAsia="en-US"/>
        </w:rPr>
        <w:t xml:space="preserve"> r. do 31 grudnia 201</w:t>
      </w:r>
      <w:r>
        <w:rPr>
          <w:rFonts w:ascii="Calibri" w:eastAsia="Calibri" w:hAnsi="Calibri" w:cs="Arial"/>
          <w:lang w:eastAsia="en-US"/>
        </w:rPr>
        <w:t>7</w:t>
      </w:r>
      <w:r w:rsidRPr="00D212CB">
        <w:rPr>
          <w:rFonts w:ascii="Calibri" w:eastAsia="Calibri" w:hAnsi="Calibri" w:cs="Arial"/>
          <w:lang w:eastAsia="en-US"/>
        </w:rPr>
        <w:t xml:space="preserve"> r. Szcz</w:t>
      </w:r>
      <w:r w:rsidRPr="00D212CB">
        <w:rPr>
          <w:rFonts w:ascii="Calibri" w:eastAsia="Calibri" w:hAnsi="Calibri" w:cs="Arial"/>
          <w:lang w:eastAsia="en-US"/>
        </w:rPr>
        <w:t>e</w:t>
      </w:r>
      <w:r w:rsidRPr="00D212CB">
        <w:rPr>
          <w:rFonts w:ascii="Calibri" w:eastAsia="Calibri" w:hAnsi="Calibri" w:cs="Arial"/>
          <w:lang w:eastAsia="en-US"/>
        </w:rPr>
        <w:t>gółowe terminy (dni) realizacji umowy określać będą dyrektorzy placówek szkolnych w porozumieniu z Wykonawcą.</w:t>
      </w:r>
    </w:p>
    <w:p w:rsidR="009C2CB6" w:rsidRPr="00D212C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D212CB">
        <w:rPr>
          <w:rFonts w:ascii="Calibri" w:eastAsia="Calibri" w:hAnsi="Calibri" w:cs="Arial"/>
          <w:lang w:eastAsia="en-US"/>
        </w:rPr>
        <w:t>Dowóz uczniów do placówek oświatowych musi zostać zapewniony na</w:t>
      </w:r>
      <w:r w:rsidRPr="00D212CB">
        <w:rPr>
          <w:rFonts w:ascii="Calibri" w:eastAsia="Calibri" w:hAnsi="Calibri" w:cs="Arial"/>
          <w:lang w:eastAsia="en-US"/>
        </w:rPr>
        <w:t>j</w:t>
      </w:r>
      <w:r w:rsidRPr="00D212CB">
        <w:rPr>
          <w:rFonts w:ascii="Calibri" w:eastAsia="Calibri" w:hAnsi="Calibri" w:cs="Arial"/>
          <w:lang w:eastAsia="en-US"/>
        </w:rPr>
        <w:t>później do:</w:t>
      </w:r>
    </w:p>
    <w:p w:rsidR="009C2CB6" w:rsidRPr="00D212CB" w:rsidRDefault="009C2CB6" w:rsidP="009C2CB6">
      <w:pPr>
        <w:numPr>
          <w:ilvl w:val="0"/>
          <w:numId w:val="7"/>
        </w:numPr>
        <w:suppressAutoHyphens w:val="0"/>
        <w:ind w:left="851" w:hanging="284"/>
        <w:jc w:val="both"/>
        <w:rPr>
          <w:rFonts w:ascii="Calibri" w:eastAsia="Calibri" w:hAnsi="Calibri" w:cs="Arial"/>
          <w:lang w:eastAsia="en-US"/>
        </w:rPr>
      </w:pPr>
      <w:proofErr w:type="gramStart"/>
      <w:r w:rsidRPr="00D212CB">
        <w:rPr>
          <w:rFonts w:ascii="Calibri" w:eastAsia="Calibri" w:hAnsi="Calibri" w:cs="Arial"/>
          <w:lang w:eastAsia="en-US"/>
        </w:rPr>
        <w:t>godz</w:t>
      </w:r>
      <w:proofErr w:type="gramEnd"/>
      <w:r w:rsidRPr="00D212CB">
        <w:rPr>
          <w:rFonts w:ascii="Calibri" w:eastAsia="Calibri" w:hAnsi="Calibri" w:cs="Arial"/>
          <w:lang w:eastAsia="en-US"/>
        </w:rPr>
        <w:t>. 7</w:t>
      </w:r>
      <w:r w:rsidRPr="00D212CB">
        <w:rPr>
          <w:rFonts w:ascii="Calibri" w:eastAsia="Calibri" w:hAnsi="Calibri" w:cs="Arial"/>
          <w:vertAlign w:val="superscript"/>
          <w:lang w:eastAsia="en-US"/>
        </w:rPr>
        <w:t>50</w:t>
      </w:r>
      <w:r w:rsidRPr="00D212CB">
        <w:rPr>
          <w:rFonts w:ascii="Calibri" w:eastAsia="Calibri" w:hAnsi="Calibri" w:cs="Arial"/>
          <w:lang w:eastAsia="en-US"/>
        </w:rPr>
        <w:t xml:space="preserve"> – do szkół podstawowych w Dąbrównie, Marwałdzie i Elgn</w:t>
      </w:r>
      <w:r w:rsidRPr="00D212CB">
        <w:rPr>
          <w:rFonts w:ascii="Calibri" w:eastAsia="Calibri" w:hAnsi="Calibri" w:cs="Arial"/>
          <w:lang w:eastAsia="en-US"/>
        </w:rPr>
        <w:t>o</w:t>
      </w:r>
      <w:r w:rsidRPr="00D212CB">
        <w:rPr>
          <w:rFonts w:ascii="Calibri" w:eastAsia="Calibri" w:hAnsi="Calibri" w:cs="Arial"/>
          <w:lang w:eastAsia="en-US"/>
        </w:rPr>
        <w:t>wie,</w:t>
      </w:r>
    </w:p>
    <w:p w:rsidR="009C2CB6" w:rsidRPr="00D212CB" w:rsidRDefault="009C2CB6" w:rsidP="009C2CB6">
      <w:pPr>
        <w:numPr>
          <w:ilvl w:val="0"/>
          <w:numId w:val="7"/>
        </w:numPr>
        <w:suppressAutoHyphens w:val="0"/>
        <w:ind w:left="851" w:hanging="284"/>
        <w:jc w:val="both"/>
        <w:rPr>
          <w:rFonts w:ascii="Calibri" w:eastAsia="Calibri" w:hAnsi="Calibri" w:cs="Arial"/>
          <w:lang w:eastAsia="en-US"/>
        </w:rPr>
      </w:pPr>
      <w:proofErr w:type="gramStart"/>
      <w:r w:rsidRPr="00D212CB">
        <w:rPr>
          <w:rFonts w:ascii="Calibri" w:eastAsia="Calibri" w:hAnsi="Calibri" w:cs="Arial"/>
          <w:lang w:eastAsia="en-US"/>
        </w:rPr>
        <w:t>godz</w:t>
      </w:r>
      <w:proofErr w:type="gramEnd"/>
      <w:r w:rsidRPr="00D212CB">
        <w:rPr>
          <w:rFonts w:ascii="Calibri" w:eastAsia="Calibri" w:hAnsi="Calibri" w:cs="Arial"/>
          <w:lang w:eastAsia="en-US"/>
        </w:rPr>
        <w:t>. 8</w:t>
      </w:r>
      <w:r w:rsidRPr="00D212CB">
        <w:rPr>
          <w:rFonts w:ascii="Calibri" w:eastAsia="Calibri" w:hAnsi="Calibri" w:cs="Arial"/>
          <w:vertAlign w:val="superscript"/>
          <w:lang w:eastAsia="en-US"/>
        </w:rPr>
        <w:t>00</w:t>
      </w:r>
      <w:r w:rsidRPr="00D212CB">
        <w:rPr>
          <w:rFonts w:ascii="Calibri" w:eastAsia="Calibri" w:hAnsi="Calibri" w:cs="Arial"/>
          <w:lang w:eastAsia="en-US"/>
        </w:rPr>
        <w:t xml:space="preserve"> – do Specjalnego Ośrodka Szkolno-Wychowawczego w Ostródzie,</w:t>
      </w:r>
    </w:p>
    <w:p w:rsidR="009C2CB6" w:rsidRPr="00D212CB" w:rsidRDefault="009C2CB6" w:rsidP="009C2CB6">
      <w:pPr>
        <w:numPr>
          <w:ilvl w:val="0"/>
          <w:numId w:val="7"/>
        </w:numPr>
        <w:suppressAutoHyphens w:val="0"/>
        <w:ind w:left="851" w:hanging="284"/>
        <w:jc w:val="both"/>
        <w:rPr>
          <w:rFonts w:ascii="Calibri" w:eastAsia="Calibri" w:hAnsi="Calibri" w:cs="Arial"/>
          <w:lang w:eastAsia="en-US"/>
        </w:rPr>
      </w:pPr>
      <w:proofErr w:type="gramStart"/>
      <w:r w:rsidRPr="00D212CB">
        <w:rPr>
          <w:rFonts w:ascii="Calibri" w:eastAsia="Calibri" w:hAnsi="Calibri" w:cs="Arial"/>
          <w:lang w:eastAsia="en-US"/>
        </w:rPr>
        <w:lastRenderedPageBreak/>
        <w:t>godz</w:t>
      </w:r>
      <w:proofErr w:type="gramEnd"/>
      <w:r w:rsidRPr="00D212CB">
        <w:rPr>
          <w:rFonts w:ascii="Calibri" w:eastAsia="Calibri" w:hAnsi="Calibri" w:cs="Arial"/>
          <w:lang w:eastAsia="en-US"/>
        </w:rPr>
        <w:t>. 8</w:t>
      </w:r>
      <w:r w:rsidRPr="00D212CB">
        <w:rPr>
          <w:rFonts w:ascii="Calibri" w:eastAsia="Calibri" w:hAnsi="Calibri" w:cs="Arial"/>
          <w:vertAlign w:val="superscript"/>
          <w:lang w:eastAsia="en-US"/>
        </w:rPr>
        <w:t xml:space="preserve">20 </w:t>
      </w:r>
      <w:r w:rsidRPr="00D212CB">
        <w:rPr>
          <w:rFonts w:ascii="Calibri" w:eastAsia="Calibri" w:hAnsi="Calibri" w:cs="Arial"/>
          <w:lang w:eastAsia="en-US"/>
        </w:rPr>
        <w:t>– do Gimnazjum Publicznego w Dąbrównie.</w:t>
      </w:r>
    </w:p>
    <w:p w:rsidR="009C2CB6" w:rsidRPr="00D212C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D212CB">
        <w:rPr>
          <w:rFonts w:ascii="Calibri" w:eastAsia="Calibri" w:hAnsi="Calibri" w:cs="Arial"/>
          <w:lang w:eastAsia="en-US"/>
        </w:rPr>
        <w:t>Odwóz uczniów ze wszystkich placówek powinien nastąpić po zakończeniu zajęć szko</w:t>
      </w:r>
      <w:r w:rsidRPr="00D212CB">
        <w:rPr>
          <w:rFonts w:ascii="Calibri" w:eastAsia="Calibri" w:hAnsi="Calibri" w:cs="Arial"/>
          <w:lang w:eastAsia="en-US"/>
        </w:rPr>
        <w:t>l</w:t>
      </w:r>
      <w:r w:rsidRPr="00D212CB">
        <w:rPr>
          <w:rFonts w:ascii="Calibri" w:eastAsia="Calibri" w:hAnsi="Calibri" w:cs="Arial"/>
          <w:lang w:eastAsia="en-US"/>
        </w:rPr>
        <w:t>nych, ok. godz. 13</w:t>
      </w:r>
      <w:r w:rsidRPr="00D212CB">
        <w:rPr>
          <w:rFonts w:ascii="Calibri" w:eastAsia="Calibri" w:hAnsi="Calibri" w:cs="Arial"/>
          <w:vertAlign w:val="superscript"/>
          <w:lang w:eastAsia="en-US"/>
        </w:rPr>
        <w:t>00</w:t>
      </w:r>
      <w:r w:rsidRPr="00D212CB">
        <w:rPr>
          <w:rFonts w:ascii="Calibri" w:eastAsia="Calibri" w:hAnsi="Calibri" w:cs="Arial"/>
          <w:lang w:eastAsia="en-US"/>
        </w:rPr>
        <w:t xml:space="preserve"> – 15</w:t>
      </w:r>
      <w:r w:rsidRPr="00D212CB">
        <w:rPr>
          <w:rFonts w:ascii="Calibri" w:eastAsia="Calibri" w:hAnsi="Calibri" w:cs="Arial"/>
          <w:vertAlign w:val="superscript"/>
          <w:lang w:eastAsia="en-US"/>
        </w:rPr>
        <w:t>00</w:t>
      </w:r>
      <w:r w:rsidRPr="00D212CB">
        <w:rPr>
          <w:rFonts w:ascii="Calibri" w:eastAsia="Calibri" w:hAnsi="Calibri" w:cs="Arial"/>
          <w:lang w:eastAsia="en-US"/>
        </w:rPr>
        <w:t>. Szczegóły do uzgodnienia z dyrektorami poszczególnych pl</w:t>
      </w:r>
      <w:r w:rsidRPr="00D212CB">
        <w:rPr>
          <w:rFonts w:ascii="Calibri" w:eastAsia="Calibri" w:hAnsi="Calibri" w:cs="Arial"/>
          <w:lang w:eastAsia="en-US"/>
        </w:rPr>
        <w:t>a</w:t>
      </w:r>
      <w:r w:rsidRPr="00D212CB">
        <w:rPr>
          <w:rFonts w:ascii="Calibri" w:eastAsia="Calibri" w:hAnsi="Calibri" w:cs="Arial"/>
          <w:lang w:eastAsia="en-US"/>
        </w:rPr>
        <w:t>cówek.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D212CB">
        <w:rPr>
          <w:rFonts w:ascii="Calibri" w:eastAsia="Calibri" w:hAnsi="Calibri" w:cs="Arial"/>
          <w:lang w:eastAsia="en-US"/>
        </w:rPr>
        <w:t>Powyższe terminy i godziny przewozów mogą ulec zmianie</w:t>
      </w:r>
      <w:r>
        <w:rPr>
          <w:rFonts w:ascii="Calibri" w:eastAsia="Calibri" w:hAnsi="Calibri" w:cs="Arial"/>
          <w:lang w:eastAsia="en-US"/>
        </w:rPr>
        <w:t xml:space="preserve">, na co Wykonawca wyraża zgodę. </w:t>
      </w:r>
      <w:r w:rsidRPr="0039104B">
        <w:rPr>
          <w:rFonts w:ascii="Calibri" w:eastAsia="Calibri" w:hAnsi="Calibri" w:cs="Arial"/>
          <w:lang w:eastAsia="en-US"/>
        </w:rPr>
        <w:t xml:space="preserve"> Wykonawca będzie informowany o planowanych zmianach, na co najmniej 7 dni przed terminem ich wprowadzenia.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D212CB">
        <w:rPr>
          <w:rFonts w:ascii="Calibri" w:eastAsia="Calibri" w:hAnsi="Calibri" w:cs="Helvetica"/>
          <w:lang w:eastAsia="pl-PL"/>
        </w:rPr>
        <w:t>Wykonawca zobowi</w:t>
      </w:r>
      <w:r w:rsidRPr="00D212CB">
        <w:rPr>
          <w:rFonts w:ascii="Calibri" w:eastAsia="Calibri" w:hAnsi="Calibri" w:cs="TTFF8B7BE0t00"/>
          <w:lang w:eastAsia="pl-PL"/>
        </w:rPr>
        <w:t>ą</w:t>
      </w:r>
      <w:r w:rsidRPr="00D212CB">
        <w:rPr>
          <w:rFonts w:ascii="Calibri" w:eastAsia="Calibri" w:hAnsi="Calibri" w:cs="Helvetica"/>
          <w:lang w:eastAsia="pl-PL"/>
        </w:rPr>
        <w:t>zuje si</w:t>
      </w:r>
      <w:r>
        <w:rPr>
          <w:rFonts w:ascii="Calibri" w:eastAsia="Calibri" w:hAnsi="Calibri" w:cs="Helvetica"/>
          <w:lang w:eastAsia="pl-PL"/>
        </w:rPr>
        <w:t>ę</w:t>
      </w:r>
      <w:r w:rsidRPr="00D212CB">
        <w:rPr>
          <w:rFonts w:ascii="Calibri" w:eastAsia="Calibri" w:hAnsi="Calibri" w:cs="TTFF8B7BE0t00"/>
          <w:lang w:eastAsia="pl-PL"/>
        </w:rPr>
        <w:t xml:space="preserve"> </w:t>
      </w:r>
      <w:r w:rsidRPr="00D212CB">
        <w:rPr>
          <w:rFonts w:ascii="Calibri" w:eastAsia="Calibri" w:hAnsi="Calibri" w:cs="Helvetica"/>
          <w:lang w:eastAsia="pl-PL"/>
        </w:rPr>
        <w:t>do przewozu uczniów autobusami z okre</w:t>
      </w:r>
      <w:r w:rsidRPr="00D212CB">
        <w:rPr>
          <w:rFonts w:ascii="Calibri" w:eastAsia="Calibri" w:hAnsi="Calibri" w:cs="TTFF8B7BE0t00"/>
          <w:lang w:eastAsia="pl-PL"/>
        </w:rPr>
        <w:t>ś</w:t>
      </w:r>
      <w:r w:rsidRPr="00D212CB">
        <w:rPr>
          <w:rFonts w:ascii="Calibri" w:eastAsia="Calibri" w:hAnsi="Calibri" w:cs="Helvetica"/>
          <w:lang w:eastAsia="pl-PL"/>
        </w:rPr>
        <w:t>l</w:t>
      </w:r>
      <w:r w:rsidRPr="00D212CB">
        <w:rPr>
          <w:rFonts w:ascii="Calibri" w:eastAsia="Calibri" w:hAnsi="Calibri" w:cs="Helvetica"/>
          <w:lang w:eastAsia="pl-PL"/>
        </w:rPr>
        <w:t>o</w:t>
      </w:r>
      <w:r w:rsidRPr="00D212CB">
        <w:rPr>
          <w:rFonts w:ascii="Calibri" w:eastAsia="Calibri" w:hAnsi="Calibri" w:cs="Helvetica"/>
          <w:lang w:eastAsia="pl-PL"/>
        </w:rPr>
        <w:t>n</w:t>
      </w:r>
      <w:r w:rsidRPr="00D212CB">
        <w:rPr>
          <w:rFonts w:ascii="Calibri" w:eastAsia="Calibri" w:hAnsi="Calibri" w:cs="TTFF8B7BE0t00"/>
          <w:lang w:eastAsia="pl-PL"/>
        </w:rPr>
        <w:t xml:space="preserve">ą </w:t>
      </w:r>
      <w:r w:rsidRPr="00D212CB">
        <w:rPr>
          <w:rFonts w:ascii="Calibri" w:eastAsia="Calibri" w:hAnsi="Calibri" w:cs="Helvetica"/>
          <w:lang w:eastAsia="pl-PL"/>
        </w:rPr>
        <w:t>liczb</w:t>
      </w:r>
      <w:r w:rsidRPr="00D212CB">
        <w:rPr>
          <w:rFonts w:ascii="Calibri" w:eastAsia="Calibri" w:hAnsi="Calibri" w:cs="TTFF8B7BE0t00"/>
          <w:lang w:eastAsia="pl-PL"/>
        </w:rPr>
        <w:t xml:space="preserve">a </w:t>
      </w:r>
      <w:r w:rsidRPr="00D212CB">
        <w:rPr>
          <w:rFonts w:ascii="Calibri" w:eastAsia="Calibri" w:hAnsi="Calibri" w:cs="Helvetica"/>
          <w:lang w:eastAsia="pl-PL"/>
        </w:rPr>
        <w:t>miejsc oraz zapewnienia w nich wszystkim korzystającym z przewozów uczniom miejsc siedz</w:t>
      </w:r>
      <w:r w:rsidRPr="00D212CB">
        <w:rPr>
          <w:rFonts w:ascii="Calibri" w:eastAsia="Calibri" w:hAnsi="Calibri" w:cs="Helvetica"/>
          <w:lang w:eastAsia="pl-PL"/>
        </w:rPr>
        <w:t>ą</w:t>
      </w:r>
      <w:r w:rsidRPr="00D212CB">
        <w:rPr>
          <w:rFonts w:ascii="Calibri" w:eastAsia="Calibri" w:hAnsi="Calibri" w:cs="Helvetica"/>
          <w:lang w:eastAsia="pl-PL"/>
        </w:rPr>
        <w:t>cych.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39104B">
        <w:rPr>
          <w:rFonts w:ascii="Calibri" w:eastAsia="Calibri" w:hAnsi="Calibri" w:cs="Helvetica"/>
          <w:lang w:eastAsia="pl-PL"/>
        </w:rPr>
        <w:t xml:space="preserve">Pojazdy Wykonawcy uczestniczące w dowozach muszą mieć ważne polisy ubezpieczeniowe OC i NW oraz aktualne badania techniczne. 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39104B">
        <w:rPr>
          <w:rFonts w:ascii="Calibri" w:eastAsia="Calibri" w:hAnsi="Calibri" w:cs="Helvetica"/>
          <w:lang w:eastAsia="pl-PL"/>
        </w:rPr>
        <w:t xml:space="preserve">Wykonawca musi dysponować ilością kierowców odpowiednią do realizacji zamówienia, przy czym kierowcy muszą posiadać stosowne uprawnienia tj. ważne prawo jazdy kategorii D, ważne świadectwo kwalifikacji lub zaświadczenie o ukończeniu kursu dokształcającego kierowców przewożących osoby. 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39104B">
        <w:rPr>
          <w:rFonts w:ascii="Calibri" w:hAnsi="Calibri"/>
        </w:rPr>
        <w:t>Wykonawca oświadcza, że dysponuje wiedzą, doświadczeniem, zasobami technicznymi i kadrowymi do należytego wykonania umowy, w szczególności autobusami w dobrym stanie technicznym oraz uprawnionymi kierowcami.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39104B">
        <w:rPr>
          <w:rFonts w:ascii="Calibri" w:hAnsi="Calibri"/>
        </w:rPr>
        <w:t>Zamawiający nie wyraża zgody na wykonanie umowy lub jej części przez podwykonawcę.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39104B">
        <w:rPr>
          <w:rFonts w:ascii="Calibri" w:eastAsia="Calibri" w:hAnsi="Calibri" w:cs="Helvetica"/>
          <w:lang w:eastAsia="pl-PL"/>
        </w:rPr>
        <w:t>Zamawiający na przewóz uczniów nabywać będzie od Wykonawcy bilety miesięczne szkolne, zgodnie z postanowieniem art. 5 ustawy z dnia 20 czerwca 1992 r. o uprawnieniach do ulgowych przejazdów środkami publicznego transportu zbiorowego (</w:t>
      </w:r>
      <w:proofErr w:type="spellStart"/>
      <w:r w:rsidRPr="0039104B">
        <w:rPr>
          <w:rFonts w:ascii="Calibri" w:eastAsia="Calibri" w:hAnsi="Calibri" w:cs="Helvetica"/>
          <w:lang w:eastAsia="pl-PL"/>
        </w:rPr>
        <w:t>t.j</w:t>
      </w:r>
      <w:proofErr w:type="spellEnd"/>
      <w:r w:rsidRPr="0039104B">
        <w:rPr>
          <w:rFonts w:ascii="Calibri" w:eastAsia="Calibri" w:hAnsi="Calibri" w:cs="Helvetica"/>
          <w:lang w:eastAsia="pl-PL"/>
        </w:rPr>
        <w:t xml:space="preserve">. Dz.U. </w:t>
      </w:r>
      <w:proofErr w:type="gramStart"/>
      <w:r w:rsidRPr="0039104B">
        <w:rPr>
          <w:rFonts w:ascii="Calibri" w:eastAsia="Calibri" w:hAnsi="Calibri" w:cs="Helvetica"/>
          <w:lang w:eastAsia="pl-PL"/>
        </w:rPr>
        <w:t>z</w:t>
      </w:r>
      <w:proofErr w:type="gramEnd"/>
      <w:r w:rsidRPr="0039104B">
        <w:rPr>
          <w:rFonts w:ascii="Calibri" w:eastAsia="Calibri" w:hAnsi="Calibri" w:cs="Helvetica"/>
          <w:lang w:eastAsia="pl-PL"/>
        </w:rPr>
        <w:t xml:space="preserve"> 2012 r. poz. 1138 z </w:t>
      </w:r>
      <w:proofErr w:type="spellStart"/>
      <w:r w:rsidRPr="0039104B">
        <w:rPr>
          <w:rFonts w:ascii="Calibri" w:eastAsia="Calibri" w:hAnsi="Calibri" w:cs="Helvetica"/>
          <w:lang w:eastAsia="pl-PL"/>
        </w:rPr>
        <w:t>późn</w:t>
      </w:r>
      <w:proofErr w:type="spellEnd"/>
      <w:r w:rsidRPr="0039104B">
        <w:rPr>
          <w:rFonts w:ascii="Calibri" w:eastAsia="Calibri" w:hAnsi="Calibri" w:cs="Helvetica"/>
          <w:lang w:eastAsia="pl-PL"/>
        </w:rPr>
        <w:t xml:space="preserve">. </w:t>
      </w:r>
      <w:proofErr w:type="gramStart"/>
      <w:r w:rsidRPr="0039104B">
        <w:rPr>
          <w:rFonts w:ascii="Calibri" w:eastAsia="Calibri" w:hAnsi="Calibri" w:cs="Helvetica"/>
          <w:lang w:eastAsia="pl-PL"/>
        </w:rPr>
        <w:t>zm</w:t>
      </w:r>
      <w:proofErr w:type="gramEnd"/>
      <w:r w:rsidRPr="0039104B">
        <w:rPr>
          <w:rFonts w:ascii="Calibri" w:eastAsia="Calibri" w:hAnsi="Calibri" w:cs="Helvetica"/>
          <w:lang w:eastAsia="pl-PL"/>
        </w:rPr>
        <w:t>.) na podstawie złożonej przez Wykonawcę oferty w postępowaniu przetargowym nr DRZ.271.10.2015.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39104B">
        <w:rPr>
          <w:rFonts w:ascii="Calibri" w:eastAsia="Calibri" w:hAnsi="Calibri" w:cs="Helvetica"/>
          <w:lang w:eastAsia="pl-PL"/>
        </w:rPr>
        <w:t>Bilety miesięczne muszą spełniać warunki określone w art. 5 ustawy z dnia 20 czerwca 1992 r. o uprawnieniach do ulgowych przejazdów środkami publicznego transportu zbiorowego (</w:t>
      </w:r>
      <w:proofErr w:type="spellStart"/>
      <w:r w:rsidRPr="0039104B">
        <w:rPr>
          <w:rFonts w:ascii="Calibri" w:eastAsia="Calibri" w:hAnsi="Calibri" w:cs="Helvetica"/>
          <w:lang w:eastAsia="pl-PL"/>
        </w:rPr>
        <w:t>t.j</w:t>
      </w:r>
      <w:proofErr w:type="spellEnd"/>
      <w:r w:rsidRPr="0039104B">
        <w:rPr>
          <w:rFonts w:ascii="Calibri" w:eastAsia="Calibri" w:hAnsi="Calibri" w:cs="Helvetica"/>
          <w:lang w:eastAsia="pl-PL"/>
        </w:rPr>
        <w:t xml:space="preserve">. Dz.U. </w:t>
      </w:r>
      <w:proofErr w:type="gramStart"/>
      <w:r w:rsidRPr="0039104B">
        <w:rPr>
          <w:rFonts w:ascii="Calibri" w:eastAsia="Calibri" w:hAnsi="Calibri" w:cs="Helvetica"/>
          <w:lang w:eastAsia="pl-PL"/>
        </w:rPr>
        <w:t>z</w:t>
      </w:r>
      <w:proofErr w:type="gramEnd"/>
      <w:r w:rsidRPr="0039104B">
        <w:rPr>
          <w:rFonts w:ascii="Calibri" w:eastAsia="Calibri" w:hAnsi="Calibri" w:cs="Helvetica"/>
          <w:lang w:eastAsia="pl-PL"/>
        </w:rPr>
        <w:t xml:space="preserve"> 2012 r. poz. 1138 z </w:t>
      </w:r>
      <w:proofErr w:type="spellStart"/>
      <w:r w:rsidRPr="0039104B">
        <w:rPr>
          <w:rFonts w:ascii="Calibri" w:eastAsia="Calibri" w:hAnsi="Calibri" w:cs="Helvetica"/>
          <w:lang w:eastAsia="pl-PL"/>
        </w:rPr>
        <w:t>późn</w:t>
      </w:r>
      <w:proofErr w:type="spellEnd"/>
      <w:r w:rsidRPr="0039104B">
        <w:rPr>
          <w:rFonts w:ascii="Calibri" w:eastAsia="Calibri" w:hAnsi="Calibri" w:cs="Helvetica"/>
          <w:lang w:eastAsia="pl-PL"/>
        </w:rPr>
        <w:t xml:space="preserve">. </w:t>
      </w:r>
      <w:proofErr w:type="gramStart"/>
      <w:r w:rsidRPr="0039104B">
        <w:rPr>
          <w:rFonts w:ascii="Calibri" w:eastAsia="Calibri" w:hAnsi="Calibri" w:cs="Helvetica"/>
          <w:lang w:eastAsia="pl-PL"/>
        </w:rPr>
        <w:t>zm</w:t>
      </w:r>
      <w:proofErr w:type="gramEnd"/>
      <w:r w:rsidRPr="0039104B">
        <w:rPr>
          <w:rFonts w:ascii="Calibri" w:eastAsia="Calibri" w:hAnsi="Calibri" w:cs="Helvetica"/>
          <w:lang w:eastAsia="pl-PL"/>
        </w:rPr>
        <w:t>.) oraz art. 14a ust.3 i art. 17 ust. 3 ustawy z dnia 7 września 1991 r. o systemie oświaty (tekst jedn.: Dz. U z 20</w:t>
      </w:r>
      <w:r>
        <w:rPr>
          <w:rFonts w:ascii="Calibri" w:eastAsia="Calibri" w:hAnsi="Calibri" w:cs="Helvetica"/>
          <w:lang w:eastAsia="pl-PL"/>
        </w:rPr>
        <w:t>15 r.</w:t>
      </w:r>
      <w:r w:rsidRPr="0039104B">
        <w:rPr>
          <w:rFonts w:ascii="Calibri" w:eastAsia="Calibri" w:hAnsi="Calibri" w:cs="Helvetica"/>
          <w:lang w:eastAsia="pl-PL"/>
        </w:rPr>
        <w:t xml:space="preserve"> poz. 2</w:t>
      </w:r>
      <w:r>
        <w:rPr>
          <w:rFonts w:ascii="Calibri" w:eastAsia="Calibri" w:hAnsi="Calibri" w:cs="Helvetica"/>
          <w:lang w:eastAsia="pl-PL"/>
        </w:rPr>
        <w:t>156</w:t>
      </w:r>
      <w:r w:rsidRPr="0039104B">
        <w:rPr>
          <w:rFonts w:ascii="Calibri" w:eastAsia="Calibri" w:hAnsi="Calibri" w:cs="Helvetica"/>
          <w:lang w:eastAsia="pl-PL"/>
        </w:rPr>
        <w:t xml:space="preserve">, z </w:t>
      </w:r>
      <w:proofErr w:type="spellStart"/>
      <w:r w:rsidRPr="0039104B">
        <w:rPr>
          <w:rFonts w:ascii="Calibri" w:eastAsia="Calibri" w:hAnsi="Calibri" w:cs="Helvetica"/>
          <w:lang w:eastAsia="pl-PL"/>
        </w:rPr>
        <w:t>późn</w:t>
      </w:r>
      <w:proofErr w:type="spellEnd"/>
      <w:r w:rsidRPr="0039104B">
        <w:rPr>
          <w:rFonts w:ascii="Calibri" w:eastAsia="Calibri" w:hAnsi="Calibri" w:cs="Helvetica"/>
          <w:lang w:eastAsia="pl-PL"/>
        </w:rPr>
        <w:t xml:space="preserve">. </w:t>
      </w:r>
      <w:proofErr w:type="gramStart"/>
      <w:r w:rsidRPr="0039104B">
        <w:rPr>
          <w:rFonts w:ascii="Calibri" w:eastAsia="Calibri" w:hAnsi="Calibri" w:cs="Helvetica"/>
          <w:lang w:eastAsia="pl-PL"/>
        </w:rPr>
        <w:t>zm</w:t>
      </w:r>
      <w:proofErr w:type="gramEnd"/>
      <w:r w:rsidRPr="0039104B">
        <w:rPr>
          <w:rFonts w:ascii="Calibri" w:eastAsia="Calibri" w:hAnsi="Calibri" w:cs="Helvetica"/>
          <w:lang w:eastAsia="pl-PL"/>
        </w:rPr>
        <w:t>.).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color w:val="00B0F0"/>
          <w:lang w:eastAsia="en-US"/>
        </w:rPr>
      </w:pPr>
      <w:r w:rsidRPr="0039104B">
        <w:rPr>
          <w:rFonts w:ascii="Calibri" w:eastAsia="Calibri" w:hAnsi="Calibri" w:cs="Helvetica"/>
          <w:lang w:eastAsia="pl-PL"/>
        </w:rPr>
        <w:t>Wykonawca w ramach wynagrodzenia</w:t>
      </w:r>
      <w:r>
        <w:rPr>
          <w:rFonts w:ascii="Calibri" w:eastAsia="Calibri" w:hAnsi="Calibri" w:cs="Helvetica"/>
          <w:lang w:eastAsia="pl-PL"/>
        </w:rPr>
        <w:t>,</w:t>
      </w:r>
      <w:r w:rsidRPr="00757CDC">
        <w:rPr>
          <w:rFonts w:ascii="Calibri" w:eastAsia="Calibri" w:hAnsi="Calibri" w:cs="Helvetica"/>
          <w:lang w:eastAsia="pl-PL"/>
        </w:rPr>
        <w:t xml:space="preserve"> </w:t>
      </w:r>
      <w:r w:rsidRPr="0039104B">
        <w:rPr>
          <w:rFonts w:ascii="Calibri" w:eastAsia="Calibri" w:hAnsi="Calibri" w:cs="Helvetica"/>
          <w:lang w:eastAsia="pl-PL"/>
        </w:rPr>
        <w:t>jest obowiązany do dostarczenia imiennych biletów do siedziby Zamawiającego co najmniej 3 dni robocze przed rozpoczęciem kolejnego miesiąca kalendarzowego</w:t>
      </w:r>
      <w:r w:rsidRPr="003946A2">
        <w:rPr>
          <w:rFonts w:ascii="Calibri" w:eastAsia="Calibri" w:hAnsi="Calibri" w:cs="Helvetica"/>
          <w:color w:val="00B0F0"/>
          <w:lang w:eastAsia="pl-PL"/>
        </w:rPr>
        <w:t xml:space="preserve">.  </w:t>
      </w:r>
    </w:p>
    <w:p w:rsidR="009C2CB6" w:rsidRPr="00D212C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D212CB">
        <w:rPr>
          <w:rFonts w:ascii="Calibri" w:eastAsia="Calibri" w:hAnsi="Calibri" w:cs="Helvetica"/>
          <w:lang w:eastAsia="pl-PL"/>
        </w:rPr>
        <w:t>Wykonawca zobowiązany jest do zapewnienia przewożonym uczniom opieki w czasie przewozu, zgodnie z wymogami art. 17 ust. 3 ustawy z dnia 7 września 1991 r. o syst</w:t>
      </w:r>
      <w:r w:rsidRPr="00D212CB">
        <w:rPr>
          <w:rFonts w:ascii="Calibri" w:eastAsia="Calibri" w:hAnsi="Calibri" w:cs="Helvetica"/>
          <w:lang w:eastAsia="pl-PL"/>
        </w:rPr>
        <w:t>e</w:t>
      </w:r>
      <w:r w:rsidRPr="00D212CB">
        <w:rPr>
          <w:rFonts w:ascii="Calibri" w:eastAsia="Calibri" w:hAnsi="Calibri" w:cs="Helvetica"/>
          <w:lang w:eastAsia="pl-PL"/>
        </w:rPr>
        <w:t>mie oświaty (</w:t>
      </w:r>
      <w:r w:rsidRPr="00C42B38">
        <w:rPr>
          <w:rFonts w:ascii="Calibri" w:eastAsia="Calibri" w:hAnsi="Calibri" w:cs="Helvetica"/>
          <w:lang w:eastAsia="pl-PL"/>
        </w:rPr>
        <w:t>tekst jedn.: Dz. U z 20</w:t>
      </w:r>
      <w:r>
        <w:rPr>
          <w:rFonts w:ascii="Calibri" w:eastAsia="Calibri" w:hAnsi="Calibri" w:cs="Helvetica"/>
          <w:lang w:eastAsia="pl-PL"/>
        </w:rPr>
        <w:t>15</w:t>
      </w:r>
      <w:r w:rsidRPr="00C42B38">
        <w:rPr>
          <w:rFonts w:ascii="Calibri" w:eastAsia="Calibri" w:hAnsi="Calibri" w:cs="Helvetica"/>
          <w:lang w:eastAsia="pl-PL"/>
        </w:rPr>
        <w:t xml:space="preserve"> r. poz. 2</w:t>
      </w:r>
      <w:r>
        <w:rPr>
          <w:rFonts w:ascii="Calibri" w:eastAsia="Calibri" w:hAnsi="Calibri" w:cs="Helvetica"/>
          <w:lang w:eastAsia="pl-PL"/>
        </w:rPr>
        <w:t>156</w:t>
      </w:r>
      <w:r w:rsidRPr="00C42B38">
        <w:rPr>
          <w:rFonts w:ascii="Calibri" w:eastAsia="Calibri" w:hAnsi="Calibri" w:cs="Helvetica"/>
          <w:lang w:eastAsia="pl-PL"/>
        </w:rPr>
        <w:t xml:space="preserve">, z </w:t>
      </w:r>
      <w:proofErr w:type="spellStart"/>
      <w:r w:rsidRPr="00C42B38">
        <w:rPr>
          <w:rFonts w:ascii="Calibri" w:eastAsia="Calibri" w:hAnsi="Calibri" w:cs="Helvetica"/>
          <w:lang w:eastAsia="pl-PL"/>
        </w:rPr>
        <w:t>późn</w:t>
      </w:r>
      <w:proofErr w:type="spellEnd"/>
      <w:r w:rsidRPr="00C42B38">
        <w:rPr>
          <w:rFonts w:ascii="Calibri" w:eastAsia="Calibri" w:hAnsi="Calibri" w:cs="Helvetica"/>
          <w:lang w:eastAsia="pl-PL"/>
        </w:rPr>
        <w:t xml:space="preserve">. </w:t>
      </w:r>
      <w:proofErr w:type="gramStart"/>
      <w:r w:rsidRPr="00C42B38">
        <w:rPr>
          <w:rFonts w:ascii="Calibri" w:eastAsia="Calibri" w:hAnsi="Calibri" w:cs="Helvetica"/>
          <w:lang w:eastAsia="pl-PL"/>
        </w:rPr>
        <w:t>zm</w:t>
      </w:r>
      <w:proofErr w:type="gramEnd"/>
      <w:r w:rsidRPr="00C42B38">
        <w:rPr>
          <w:rFonts w:ascii="Calibri" w:eastAsia="Calibri" w:hAnsi="Calibri" w:cs="Helvetica"/>
          <w:lang w:eastAsia="pl-PL"/>
        </w:rPr>
        <w:t>.).</w:t>
      </w:r>
    </w:p>
    <w:p w:rsidR="009C2CB6" w:rsidRPr="00D212C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D212CB">
        <w:rPr>
          <w:rFonts w:ascii="Calibri" w:eastAsia="Calibri" w:hAnsi="Calibri" w:cs="Helvetica"/>
          <w:lang w:eastAsia="pl-PL"/>
        </w:rPr>
        <w:t>Wykonawca zobowi</w:t>
      </w:r>
      <w:r w:rsidRPr="00D212CB">
        <w:rPr>
          <w:rFonts w:ascii="Calibri" w:eastAsia="Calibri" w:hAnsi="Calibri" w:cs="TTFF8B7BE0t00"/>
          <w:lang w:eastAsia="pl-PL"/>
        </w:rPr>
        <w:t>ą</w:t>
      </w:r>
      <w:r w:rsidRPr="00D212CB">
        <w:rPr>
          <w:rFonts w:ascii="Calibri" w:eastAsia="Calibri" w:hAnsi="Calibri" w:cs="Helvetica"/>
          <w:lang w:eastAsia="pl-PL"/>
        </w:rPr>
        <w:t>zany jest do zapewnienia uczniom wła</w:t>
      </w:r>
      <w:r w:rsidRPr="00D212CB">
        <w:rPr>
          <w:rFonts w:ascii="Calibri" w:eastAsia="Calibri" w:hAnsi="Calibri" w:cs="TTFF8B7BE0t00"/>
          <w:lang w:eastAsia="pl-PL"/>
        </w:rPr>
        <w:t>ś</w:t>
      </w:r>
      <w:r w:rsidRPr="00D212CB">
        <w:rPr>
          <w:rFonts w:ascii="Calibri" w:eastAsia="Calibri" w:hAnsi="Calibri" w:cs="Helvetica"/>
          <w:lang w:eastAsia="pl-PL"/>
        </w:rPr>
        <w:t>ciwych warunków bezpi</w:t>
      </w:r>
      <w:r w:rsidRPr="00D212CB">
        <w:rPr>
          <w:rFonts w:ascii="Calibri" w:eastAsia="Calibri" w:hAnsi="Calibri" w:cs="Helvetica"/>
          <w:lang w:eastAsia="pl-PL"/>
        </w:rPr>
        <w:t>e</w:t>
      </w:r>
      <w:r w:rsidRPr="00D212CB">
        <w:rPr>
          <w:rFonts w:ascii="Calibri" w:eastAsia="Calibri" w:hAnsi="Calibri" w:cs="Helvetica"/>
          <w:lang w:eastAsia="pl-PL"/>
        </w:rPr>
        <w:t>cze</w:t>
      </w:r>
      <w:r w:rsidRPr="00D212CB">
        <w:rPr>
          <w:rFonts w:ascii="Calibri" w:eastAsia="Calibri" w:hAnsi="Calibri" w:cs="TTFF8B7BE0t00"/>
          <w:lang w:eastAsia="pl-PL"/>
        </w:rPr>
        <w:t>ń</w:t>
      </w:r>
      <w:r w:rsidRPr="00D212CB">
        <w:rPr>
          <w:rFonts w:ascii="Calibri" w:eastAsia="Calibri" w:hAnsi="Calibri" w:cs="Helvetica"/>
          <w:lang w:eastAsia="pl-PL"/>
        </w:rPr>
        <w:t>stwa i higieny oraz niezb</w:t>
      </w:r>
      <w:r w:rsidRPr="00D212CB">
        <w:rPr>
          <w:rFonts w:ascii="Calibri" w:eastAsia="Calibri" w:hAnsi="Calibri" w:cs="TTFF8B7BE0t00"/>
          <w:lang w:eastAsia="pl-PL"/>
        </w:rPr>
        <w:t>ę</w:t>
      </w:r>
      <w:r w:rsidRPr="00D212CB">
        <w:rPr>
          <w:rFonts w:ascii="Calibri" w:eastAsia="Calibri" w:hAnsi="Calibri" w:cs="Helvetica"/>
          <w:lang w:eastAsia="pl-PL"/>
        </w:rPr>
        <w:t>dn</w:t>
      </w:r>
      <w:r>
        <w:rPr>
          <w:rFonts w:ascii="Calibri" w:eastAsia="Calibri" w:hAnsi="Calibri" w:cs="Helvetica"/>
          <w:lang w:eastAsia="pl-PL"/>
        </w:rPr>
        <w:t>ych wygód zgodnie z</w:t>
      </w:r>
      <w:r w:rsidRPr="00D212CB">
        <w:rPr>
          <w:rFonts w:ascii="Calibri" w:eastAsia="Calibri" w:hAnsi="Calibri" w:cs="Helvetica"/>
          <w:lang w:eastAsia="pl-PL"/>
        </w:rPr>
        <w:t xml:space="preserve"> zasadami okre</w:t>
      </w:r>
      <w:r w:rsidRPr="00D212CB">
        <w:rPr>
          <w:rFonts w:ascii="Calibri" w:eastAsia="Calibri" w:hAnsi="Calibri" w:cs="TTFF8B7BE0t00"/>
          <w:lang w:eastAsia="pl-PL"/>
        </w:rPr>
        <w:t>ś</w:t>
      </w:r>
      <w:r w:rsidRPr="00D212CB">
        <w:rPr>
          <w:rFonts w:ascii="Calibri" w:eastAsia="Calibri" w:hAnsi="Calibri" w:cs="Helvetica"/>
          <w:lang w:eastAsia="pl-PL"/>
        </w:rPr>
        <w:t>lonymi w prawie przewozowym, ze szczególnym uwzgl</w:t>
      </w:r>
      <w:r w:rsidRPr="00D212CB">
        <w:rPr>
          <w:rFonts w:ascii="Calibri" w:eastAsia="Calibri" w:hAnsi="Calibri" w:cs="TTFF8B7BE0t00"/>
          <w:lang w:eastAsia="pl-PL"/>
        </w:rPr>
        <w:t>ę</w:t>
      </w:r>
      <w:r w:rsidRPr="00D212CB">
        <w:rPr>
          <w:rFonts w:ascii="Calibri" w:eastAsia="Calibri" w:hAnsi="Calibri" w:cs="Helvetica"/>
          <w:lang w:eastAsia="pl-PL"/>
        </w:rPr>
        <w:t>dnieniem zasad przewozu</w:t>
      </w:r>
      <w:r w:rsidRPr="00D212CB">
        <w:rPr>
          <w:rFonts w:ascii="Calibri" w:eastAsia="Calibri" w:hAnsi="Calibri" w:cs="Arial"/>
          <w:lang w:eastAsia="en-US"/>
        </w:rPr>
        <w:t xml:space="preserve"> </w:t>
      </w:r>
      <w:r w:rsidRPr="00D212CB">
        <w:rPr>
          <w:rFonts w:ascii="Calibri" w:eastAsia="Calibri" w:hAnsi="Calibri" w:cs="Helvetica"/>
          <w:lang w:eastAsia="pl-PL"/>
        </w:rPr>
        <w:t>dzieci i mł</w:t>
      </w:r>
      <w:r w:rsidRPr="00D212CB">
        <w:rPr>
          <w:rFonts w:ascii="Calibri" w:eastAsia="Calibri" w:hAnsi="Calibri" w:cs="Helvetica"/>
          <w:lang w:eastAsia="pl-PL"/>
        </w:rPr>
        <w:t>o</w:t>
      </w:r>
      <w:r w:rsidRPr="00D212CB">
        <w:rPr>
          <w:rFonts w:ascii="Calibri" w:eastAsia="Calibri" w:hAnsi="Calibri" w:cs="Helvetica"/>
          <w:lang w:eastAsia="pl-PL"/>
        </w:rPr>
        <w:t>dzie</w:t>
      </w:r>
      <w:r w:rsidRPr="00D212CB">
        <w:rPr>
          <w:rFonts w:ascii="Calibri" w:eastAsia="Calibri" w:hAnsi="Calibri" w:cs="TTFF8B7BE0t00"/>
          <w:lang w:eastAsia="pl-PL"/>
        </w:rPr>
        <w:t>ż</w:t>
      </w:r>
      <w:r w:rsidRPr="00D212CB">
        <w:rPr>
          <w:rFonts w:ascii="Calibri" w:eastAsia="Calibri" w:hAnsi="Calibri" w:cs="Helvetica"/>
          <w:lang w:eastAsia="pl-PL"/>
        </w:rPr>
        <w:t>y szkolnej.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D212CB">
        <w:rPr>
          <w:rFonts w:ascii="Calibri" w:eastAsia="Calibri" w:hAnsi="Calibri" w:cs="Helvetica"/>
          <w:lang w:eastAsia="pl-PL"/>
        </w:rPr>
        <w:t xml:space="preserve">Wykonawca odpowiada za punktualną realizacje przewozów. 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39104B">
        <w:rPr>
          <w:rFonts w:ascii="Calibri" w:eastAsia="Calibri" w:hAnsi="Calibri" w:cs="Helvetica"/>
          <w:lang w:eastAsia="pl-PL"/>
        </w:rPr>
        <w:t xml:space="preserve">W razie uszkodzenia pojazdu Wykonawca zobowiązuje się dostarczyć pojazd zastępczy z odpowiednią ilością miejsc siedzących dla uczniów. Przerwa i opóźnienie spowodowane awarią podstawowego autobusu nie może przekraczać 60 minut – 3-krotne przekroczenie czasu w jednym miesiącu stanowić będzie podstawę do naliczania kar umownych, o których mowa w § 4 ust.1 lit. C. 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39104B">
        <w:rPr>
          <w:rFonts w:ascii="Calibri" w:hAnsi="Calibri"/>
        </w:rPr>
        <w:t>Koszty zorganizowania transportu zastępczego ponosi w całości Wykonawca.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39104B">
        <w:rPr>
          <w:rFonts w:ascii="Calibri" w:hAnsi="Calibri"/>
        </w:rPr>
        <w:lastRenderedPageBreak/>
        <w:t>W przypadku niemożliwości skorzystania z usługi przewozu Wykonawcy bez względu na przyczynę uczniowi przysługuje prawo przejazdu w tym dniu i na tej trasie u innego przewoźnika, a kosztem obciążony zostanie Wykonawca.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39104B">
        <w:rPr>
          <w:rFonts w:ascii="Calibri" w:eastAsia="Calibri" w:hAnsi="Calibri" w:cs="Arial"/>
          <w:lang w:eastAsia="en-US"/>
        </w:rPr>
        <w:t xml:space="preserve">Wykonawca na czas trwania niniejszej umowy musi posiadać ważną (aktualną) licencję uprawniającą go do podejmowania i wykonywania działalności </w:t>
      </w:r>
      <w:proofErr w:type="gramStart"/>
      <w:r w:rsidRPr="0039104B">
        <w:rPr>
          <w:rFonts w:ascii="Calibri" w:eastAsia="Calibri" w:hAnsi="Calibri" w:cs="Arial"/>
          <w:lang w:eastAsia="en-US"/>
        </w:rPr>
        <w:t>gospodarczej  w</w:t>
      </w:r>
      <w:proofErr w:type="gramEnd"/>
      <w:r w:rsidRPr="0039104B">
        <w:rPr>
          <w:rFonts w:ascii="Calibri" w:eastAsia="Calibri" w:hAnsi="Calibri" w:cs="Arial"/>
          <w:lang w:eastAsia="en-US"/>
        </w:rPr>
        <w:t xml:space="preserve"> zakresie transportu drogowego (przewóz osób autobusem) wydanej w oparciu o ustawę z dnia 6 września 2001 r. o transporcie drogowym (</w:t>
      </w:r>
      <w:proofErr w:type="spellStart"/>
      <w:r w:rsidRPr="0039104B">
        <w:rPr>
          <w:rFonts w:ascii="Calibri" w:eastAsia="Calibri" w:hAnsi="Calibri" w:cs="Arial"/>
          <w:lang w:eastAsia="en-US"/>
        </w:rPr>
        <w:t>t.j</w:t>
      </w:r>
      <w:proofErr w:type="spellEnd"/>
      <w:r w:rsidRPr="0039104B">
        <w:rPr>
          <w:rFonts w:ascii="Calibri" w:eastAsia="Calibri" w:hAnsi="Calibri" w:cs="Arial"/>
          <w:lang w:eastAsia="en-US"/>
        </w:rPr>
        <w:t>. Dz. U z 20</w:t>
      </w:r>
      <w:r>
        <w:rPr>
          <w:rFonts w:ascii="Calibri" w:eastAsia="Calibri" w:hAnsi="Calibri" w:cs="Arial"/>
          <w:lang w:eastAsia="en-US"/>
        </w:rPr>
        <w:t>16</w:t>
      </w:r>
      <w:r w:rsidRPr="0039104B">
        <w:rPr>
          <w:rFonts w:ascii="Calibri" w:eastAsia="Calibri" w:hAnsi="Calibri" w:cs="Arial"/>
          <w:lang w:eastAsia="en-US"/>
        </w:rPr>
        <w:t xml:space="preserve"> r. poz. 1</w:t>
      </w:r>
      <w:r>
        <w:rPr>
          <w:rFonts w:ascii="Calibri" w:eastAsia="Calibri" w:hAnsi="Calibri" w:cs="Arial"/>
          <w:lang w:eastAsia="en-US"/>
        </w:rPr>
        <w:t>907</w:t>
      </w:r>
      <w:r w:rsidRPr="0039104B">
        <w:rPr>
          <w:rFonts w:ascii="Calibri" w:eastAsia="Calibri" w:hAnsi="Calibri" w:cs="Arial"/>
          <w:lang w:eastAsia="en-US"/>
        </w:rPr>
        <w:t xml:space="preserve"> z </w:t>
      </w:r>
      <w:proofErr w:type="spellStart"/>
      <w:r w:rsidRPr="0039104B">
        <w:rPr>
          <w:rFonts w:ascii="Calibri" w:eastAsia="Calibri" w:hAnsi="Calibri" w:cs="Arial"/>
          <w:lang w:eastAsia="en-US"/>
        </w:rPr>
        <w:t>późn</w:t>
      </w:r>
      <w:proofErr w:type="spellEnd"/>
      <w:r w:rsidRPr="0039104B">
        <w:rPr>
          <w:rFonts w:ascii="Calibri" w:eastAsia="Calibri" w:hAnsi="Calibri" w:cs="Arial"/>
          <w:lang w:eastAsia="en-US"/>
        </w:rPr>
        <w:t xml:space="preserve">. </w:t>
      </w:r>
      <w:proofErr w:type="gramStart"/>
      <w:r w:rsidRPr="0039104B">
        <w:rPr>
          <w:rFonts w:ascii="Calibri" w:eastAsia="Calibri" w:hAnsi="Calibri" w:cs="Arial"/>
          <w:lang w:eastAsia="en-US"/>
        </w:rPr>
        <w:t>zm</w:t>
      </w:r>
      <w:proofErr w:type="gramEnd"/>
      <w:r w:rsidRPr="0039104B">
        <w:rPr>
          <w:rFonts w:ascii="Calibri" w:eastAsia="Calibri" w:hAnsi="Calibri" w:cs="Arial"/>
          <w:lang w:eastAsia="en-US"/>
        </w:rPr>
        <w:t>.).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39104B">
        <w:rPr>
          <w:rFonts w:ascii="Calibri" w:eastAsia="Calibri" w:hAnsi="Calibri" w:cs="Helvetica"/>
          <w:lang w:eastAsia="pl-PL"/>
        </w:rPr>
        <w:t>Wykonawca ponosi odpowiedzialno</w:t>
      </w:r>
      <w:r w:rsidRPr="0039104B">
        <w:rPr>
          <w:rFonts w:ascii="Calibri" w:eastAsia="Calibri" w:hAnsi="Calibri" w:cs="TTFF8B7BE0t00"/>
          <w:lang w:eastAsia="pl-PL"/>
        </w:rPr>
        <w:t>ść</w:t>
      </w:r>
      <w:r w:rsidRPr="0039104B">
        <w:rPr>
          <w:rFonts w:ascii="Calibri" w:eastAsia="Calibri" w:hAnsi="Calibri" w:cs="Helvetica"/>
          <w:lang w:eastAsia="pl-PL"/>
        </w:rPr>
        <w:t xml:space="preserve"> za działania lub zaniechania osób którym powi</w:t>
      </w:r>
      <w:r w:rsidRPr="0039104B">
        <w:rPr>
          <w:rFonts w:ascii="Calibri" w:eastAsia="Calibri" w:hAnsi="Calibri" w:cs="Helvetica"/>
          <w:lang w:eastAsia="pl-PL"/>
        </w:rPr>
        <w:t>e</w:t>
      </w:r>
      <w:r w:rsidRPr="0039104B">
        <w:rPr>
          <w:rFonts w:ascii="Calibri" w:eastAsia="Calibri" w:hAnsi="Calibri" w:cs="Helvetica"/>
          <w:lang w:eastAsia="pl-PL"/>
        </w:rPr>
        <w:t>rzy wykonanie okre</w:t>
      </w:r>
      <w:r w:rsidRPr="0039104B">
        <w:rPr>
          <w:rFonts w:ascii="Calibri" w:eastAsia="Calibri" w:hAnsi="Calibri" w:cs="TTFF8B7BE0t00"/>
          <w:lang w:eastAsia="pl-PL"/>
        </w:rPr>
        <w:t>ś</w:t>
      </w:r>
      <w:r w:rsidRPr="0039104B">
        <w:rPr>
          <w:rFonts w:ascii="Calibri" w:eastAsia="Calibri" w:hAnsi="Calibri" w:cs="Helvetica"/>
          <w:lang w:eastAsia="pl-PL"/>
        </w:rPr>
        <w:t>lonych czynno</w:t>
      </w:r>
      <w:r w:rsidRPr="0039104B">
        <w:rPr>
          <w:rFonts w:ascii="Calibri" w:eastAsia="Calibri" w:hAnsi="Calibri" w:cs="TTFF8B7BE0t00"/>
          <w:lang w:eastAsia="pl-PL"/>
        </w:rPr>
        <w:t>ś</w:t>
      </w:r>
      <w:r w:rsidRPr="0039104B">
        <w:rPr>
          <w:rFonts w:ascii="Calibri" w:eastAsia="Calibri" w:hAnsi="Calibri" w:cs="Helvetica"/>
          <w:lang w:eastAsia="pl-PL"/>
        </w:rPr>
        <w:t>ci zwi</w:t>
      </w:r>
      <w:r w:rsidRPr="0039104B">
        <w:rPr>
          <w:rFonts w:ascii="Calibri" w:eastAsia="Calibri" w:hAnsi="Calibri" w:cs="TTFF8B7BE0t00"/>
          <w:lang w:eastAsia="pl-PL"/>
        </w:rPr>
        <w:t>ą</w:t>
      </w:r>
      <w:r w:rsidRPr="0039104B">
        <w:rPr>
          <w:rFonts w:ascii="Calibri" w:eastAsia="Calibri" w:hAnsi="Calibri" w:cs="Helvetica"/>
          <w:lang w:eastAsia="pl-PL"/>
        </w:rPr>
        <w:t xml:space="preserve">zanych z wykonaniem przedmiotu </w:t>
      </w:r>
      <w:proofErr w:type="gramStart"/>
      <w:r w:rsidRPr="0039104B">
        <w:rPr>
          <w:rFonts w:ascii="Calibri" w:eastAsia="Calibri" w:hAnsi="Calibri" w:cs="Helvetica"/>
          <w:lang w:eastAsia="pl-PL"/>
        </w:rPr>
        <w:t>umowy</w:t>
      </w:r>
      <w:r w:rsidRPr="0039104B">
        <w:rPr>
          <w:rFonts w:ascii="Calibri" w:eastAsia="Calibri" w:hAnsi="Calibri" w:cs="TTFF8B7BE0t00"/>
          <w:lang w:eastAsia="pl-PL"/>
        </w:rPr>
        <w:t xml:space="preserve">  jak</w:t>
      </w:r>
      <w:proofErr w:type="gramEnd"/>
      <w:r w:rsidRPr="0039104B">
        <w:rPr>
          <w:rFonts w:ascii="Calibri" w:eastAsia="Calibri" w:hAnsi="Calibri" w:cs="TTFF8B7BE0t00"/>
          <w:lang w:eastAsia="pl-PL"/>
        </w:rPr>
        <w:t xml:space="preserve"> i za działania własne.</w:t>
      </w:r>
    </w:p>
    <w:p w:rsidR="009C2CB6" w:rsidRPr="0039104B" w:rsidRDefault="009C2CB6" w:rsidP="009C2CB6">
      <w:pPr>
        <w:numPr>
          <w:ilvl w:val="0"/>
          <w:numId w:val="6"/>
        </w:numPr>
        <w:suppressAutoHyphens w:val="0"/>
        <w:ind w:left="426" w:hanging="426"/>
        <w:jc w:val="both"/>
        <w:rPr>
          <w:rFonts w:ascii="Calibri" w:eastAsia="Calibri" w:hAnsi="Calibri" w:cs="Arial"/>
          <w:lang w:eastAsia="en-US"/>
        </w:rPr>
      </w:pPr>
      <w:r w:rsidRPr="0039104B">
        <w:rPr>
          <w:rFonts w:ascii="Calibri" w:eastAsia="Calibri" w:hAnsi="Calibri" w:cs="Helvetica"/>
          <w:lang w:eastAsia="pl-PL"/>
        </w:rPr>
        <w:t>Wykonawca nie ponosi odpowiedzialno</w:t>
      </w:r>
      <w:r w:rsidRPr="0039104B">
        <w:rPr>
          <w:rFonts w:ascii="Calibri" w:eastAsia="Calibri" w:hAnsi="Calibri" w:cs="TTFF8B7BE0t00"/>
          <w:lang w:eastAsia="pl-PL"/>
        </w:rPr>
        <w:t>ś</w:t>
      </w:r>
      <w:r w:rsidRPr="0039104B">
        <w:rPr>
          <w:rFonts w:ascii="Calibri" w:eastAsia="Calibri" w:hAnsi="Calibri" w:cs="Helvetica"/>
          <w:lang w:eastAsia="pl-PL"/>
        </w:rPr>
        <w:t>ci za opó</w:t>
      </w:r>
      <w:r w:rsidRPr="0039104B">
        <w:rPr>
          <w:rFonts w:ascii="Calibri" w:eastAsia="Calibri" w:hAnsi="Calibri" w:cs="TTFF8B7BE0t00"/>
          <w:lang w:eastAsia="pl-PL"/>
        </w:rPr>
        <w:t>ź</w:t>
      </w:r>
      <w:r w:rsidRPr="0039104B">
        <w:rPr>
          <w:rFonts w:ascii="Calibri" w:eastAsia="Calibri" w:hAnsi="Calibri" w:cs="Helvetica"/>
          <w:lang w:eastAsia="pl-PL"/>
        </w:rPr>
        <w:t>nienie lub nie wykon</w:t>
      </w:r>
      <w:r w:rsidRPr="0039104B">
        <w:rPr>
          <w:rFonts w:ascii="Calibri" w:eastAsia="Calibri" w:hAnsi="Calibri" w:cs="Helvetica"/>
          <w:lang w:eastAsia="pl-PL"/>
        </w:rPr>
        <w:t>a</w:t>
      </w:r>
      <w:r w:rsidRPr="0039104B">
        <w:rPr>
          <w:rFonts w:ascii="Calibri" w:eastAsia="Calibri" w:hAnsi="Calibri" w:cs="Helvetica"/>
          <w:lang w:eastAsia="pl-PL"/>
        </w:rPr>
        <w:t>nie przewozu na skutek nieprzejezdno</w:t>
      </w:r>
      <w:r w:rsidRPr="0039104B">
        <w:rPr>
          <w:rFonts w:ascii="Calibri" w:eastAsia="Calibri" w:hAnsi="Calibri" w:cs="TTFF8B7BE0t00"/>
          <w:lang w:eastAsia="pl-PL"/>
        </w:rPr>
        <w:t>ś</w:t>
      </w:r>
      <w:r w:rsidRPr="0039104B">
        <w:rPr>
          <w:rFonts w:ascii="Calibri" w:eastAsia="Calibri" w:hAnsi="Calibri" w:cs="Helvetica"/>
          <w:lang w:eastAsia="pl-PL"/>
        </w:rPr>
        <w:t>ci dróg lub innych okoliczno</w:t>
      </w:r>
      <w:r w:rsidRPr="0039104B">
        <w:rPr>
          <w:rFonts w:ascii="Calibri" w:eastAsia="Calibri" w:hAnsi="Calibri" w:cs="TTFF8B7BE0t00"/>
          <w:lang w:eastAsia="pl-PL"/>
        </w:rPr>
        <w:t>ś</w:t>
      </w:r>
      <w:r w:rsidRPr="0039104B">
        <w:rPr>
          <w:rFonts w:ascii="Calibri" w:eastAsia="Calibri" w:hAnsi="Calibri" w:cs="Helvetica"/>
          <w:lang w:eastAsia="pl-PL"/>
        </w:rPr>
        <w:t>ci przez niego niezawinionych.</w:t>
      </w:r>
    </w:p>
    <w:p w:rsidR="009C2CB6" w:rsidRPr="005E2A22" w:rsidRDefault="009C2CB6" w:rsidP="009C2CB6">
      <w:pPr>
        <w:suppressAutoHyphens w:val="0"/>
        <w:jc w:val="both"/>
        <w:rPr>
          <w:rFonts w:ascii="Calibri" w:eastAsia="Calibri" w:hAnsi="Calibri" w:cs="Arial"/>
          <w:color w:val="FF0000"/>
          <w:lang w:eastAsia="en-US"/>
        </w:rPr>
      </w:pPr>
    </w:p>
    <w:p w:rsidR="009C2CB6" w:rsidRPr="00D212CB" w:rsidRDefault="009C2CB6" w:rsidP="009C2CB6">
      <w:pPr>
        <w:suppressAutoHyphens w:val="0"/>
        <w:jc w:val="center"/>
        <w:rPr>
          <w:rFonts w:ascii="Calibri" w:eastAsia="Calibri" w:hAnsi="Calibri"/>
          <w:b/>
          <w:lang w:eastAsia="en-US"/>
        </w:rPr>
      </w:pPr>
      <w:r w:rsidRPr="00D212CB">
        <w:rPr>
          <w:rFonts w:ascii="Calibri" w:eastAsia="Calibri" w:hAnsi="Calibri"/>
          <w:b/>
          <w:lang w:eastAsia="en-US"/>
        </w:rPr>
        <w:t>§ 2</w:t>
      </w:r>
    </w:p>
    <w:p w:rsidR="009C2CB6" w:rsidRPr="00D212CB" w:rsidRDefault="009C2CB6" w:rsidP="009C2CB6">
      <w:pPr>
        <w:suppressAutoHyphens w:val="0"/>
        <w:jc w:val="center"/>
        <w:rPr>
          <w:rFonts w:ascii="Calibri" w:eastAsia="Calibri" w:hAnsi="Calibri"/>
          <w:b/>
          <w:lang w:eastAsia="en-US"/>
        </w:rPr>
      </w:pPr>
      <w:r w:rsidRPr="00D212CB">
        <w:rPr>
          <w:rFonts w:ascii="Calibri" w:eastAsia="Calibri" w:hAnsi="Calibri"/>
          <w:b/>
          <w:lang w:eastAsia="en-US"/>
        </w:rPr>
        <w:t>Wysokość, forma i warunki płatności wynagrodzenia.</w:t>
      </w:r>
    </w:p>
    <w:p w:rsidR="009C2CB6" w:rsidRPr="00D212CB" w:rsidRDefault="009C2CB6" w:rsidP="009C2CB6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Helvetica"/>
          <w:lang w:eastAsia="pl-PL"/>
        </w:rPr>
      </w:pPr>
      <w:r w:rsidRPr="00D212CB">
        <w:rPr>
          <w:rFonts w:ascii="Calibri" w:eastAsia="Calibri" w:hAnsi="Calibri" w:cs="Helvetica"/>
          <w:lang w:eastAsia="pl-PL"/>
        </w:rPr>
        <w:t xml:space="preserve">Z </w:t>
      </w:r>
      <w:r w:rsidRPr="00D212CB">
        <w:rPr>
          <w:rFonts w:ascii="Calibri" w:eastAsia="Calibri" w:hAnsi="Calibri"/>
          <w:lang w:eastAsia="en-US"/>
        </w:rPr>
        <w:t xml:space="preserve">tytułu wykonania przedmiotu umowy Wykonawcy przysługuje </w:t>
      </w:r>
      <w:r>
        <w:rPr>
          <w:rFonts w:ascii="Calibri" w:eastAsia="Calibri" w:hAnsi="Calibri"/>
          <w:lang w:eastAsia="en-US"/>
        </w:rPr>
        <w:t xml:space="preserve">wyłącznie </w:t>
      </w:r>
      <w:r w:rsidRPr="00D212CB">
        <w:rPr>
          <w:rFonts w:ascii="Calibri" w:eastAsia="Calibri" w:hAnsi="Calibri" w:cs="Helvetica"/>
          <w:lang w:eastAsia="pl-PL"/>
        </w:rPr>
        <w:t>wynagr</w:t>
      </w:r>
      <w:r w:rsidRPr="00D212CB">
        <w:rPr>
          <w:rFonts w:ascii="Calibri" w:eastAsia="Calibri" w:hAnsi="Calibri" w:cs="Helvetica"/>
          <w:lang w:eastAsia="pl-PL"/>
        </w:rPr>
        <w:t>o</w:t>
      </w:r>
      <w:r w:rsidRPr="00D212CB">
        <w:rPr>
          <w:rFonts w:ascii="Calibri" w:eastAsia="Calibri" w:hAnsi="Calibri" w:cs="Helvetica"/>
          <w:lang w:eastAsia="pl-PL"/>
        </w:rPr>
        <w:t>dzenie, ustalane na podstawie iloczynu liczby zakupionych przez Zamawiającego w danym okresie rozlicz</w:t>
      </w:r>
      <w:r w:rsidRPr="00D212CB">
        <w:rPr>
          <w:rFonts w:ascii="Calibri" w:eastAsia="Calibri" w:hAnsi="Calibri" w:cs="Helvetica"/>
          <w:lang w:eastAsia="pl-PL"/>
        </w:rPr>
        <w:t>e</w:t>
      </w:r>
      <w:r w:rsidRPr="00D212CB">
        <w:rPr>
          <w:rFonts w:ascii="Calibri" w:eastAsia="Calibri" w:hAnsi="Calibri" w:cs="Helvetica"/>
          <w:lang w:eastAsia="pl-PL"/>
        </w:rPr>
        <w:t>niowym imiennych biletów miesięcznych oraz ich wartości określonej zgodnie z ust. 2. Strony postanawiają, że wyn</w:t>
      </w:r>
      <w:r w:rsidRPr="00D212CB">
        <w:rPr>
          <w:rFonts w:ascii="Calibri" w:eastAsia="Calibri" w:hAnsi="Calibri" w:cs="Helvetica"/>
          <w:lang w:eastAsia="pl-PL"/>
        </w:rPr>
        <w:t>a</w:t>
      </w:r>
      <w:r w:rsidRPr="00D212CB">
        <w:rPr>
          <w:rFonts w:ascii="Calibri" w:eastAsia="Calibri" w:hAnsi="Calibri" w:cs="Helvetica"/>
          <w:lang w:eastAsia="pl-PL"/>
        </w:rPr>
        <w:t>grodzenie rozliczane będzie w okresach miesięcznych.</w:t>
      </w:r>
    </w:p>
    <w:p w:rsidR="009C2CB6" w:rsidRPr="00D212CB" w:rsidRDefault="009C2CB6" w:rsidP="009C2CB6">
      <w:pPr>
        <w:numPr>
          <w:ilvl w:val="0"/>
          <w:numId w:val="3"/>
        </w:numPr>
        <w:suppressAutoHyphens w:val="0"/>
        <w:ind w:left="284" w:hanging="284"/>
        <w:jc w:val="both"/>
        <w:rPr>
          <w:rFonts w:ascii="Calibri" w:eastAsia="Calibri" w:hAnsi="Calibri" w:cs="Helvetica"/>
          <w:lang w:eastAsia="pl-PL"/>
        </w:rPr>
      </w:pPr>
      <w:r w:rsidRPr="00D212CB">
        <w:rPr>
          <w:rFonts w:ascii="Calibri" w:eastAsia="Calibri" w:hAnsi="Calibri"/>
          <w:lang w:eastAsia="en-US"/>
        </w:rPr>
        <w:t>Zgodnie z formularzem ofertowym Wykonawcy u</w:t>
      </w:r>
      <w:r w:rsidRPr="00D212CB">
        <w:rPr>
          <w:rFonts w:ascii="Calibri" w:eastAsia="Calibri" w:hAnsi="Calibri" w:cs="Helvetica"/>
          <w:lang w:eastAsia="pl-PL"/>
        </w:rPr>
        <w:t>stala s</w:t>
      </w:r>
      <w:r w:rsidRPr="00D212CB">
        <w:rPr>
          <w:rFonts w:ascii="Calibri" w:eastAsia="Calibri" w:hAnsi="Calibri" w:cs="TTFF8B7BE0t00"/>
          <w:lang w:eastAsia="pl-PL"/>
        </w:rPr>
        <w:t>i</w:t>
      </w:r>
      <w:r w:rsidRPr="00D212CB">
        <w:rPr>
          <w:rFonts w:ascii="Calibri" w:eastAsia="Calibri" w:hAnsi="Calibri" w:cs="Helvetica"/>
          <w:lang w:eastAsia="pl-PL"/>
        </w:rPr>
        <w:t>ę,</w:t>
      </w:r>
      <w:r w:rsidRPr="00D212CB">
        <w:rPr>
          <w:rFonts w:ascii="Calibri" w:eastAsia="Calibri" w:hAnsi="Calibri" w:cs="TTFF8B7BE0t00"/>
          <w:lang w:eastAsia="pl-PL"/>
        </w:rPr>
        <w:t xml:space="preserve"> </w:t>
      </w:r>
      <w:r w:rsidRPr="00D212CB">
        <w:rPr>
          <w:rFonts w:ascii="Calibri" w:eastAsia="Calibri" w:hAnsi="Calibri" w:cs="Helvetica"/>
          <w:lang w:eastAsia="pl-PL"/>
        </w:rPr>
        <w:t>że przejazdy uczniów na po</w:t>
      </w:r>
      <w:r w:rsidRPr="00D212CB">
        <w:rPr>
          <w:rFonts w:ascii="Calibri" w:eastAsia="Calibri" w:hAnsi="Calibri" w:cs="Helvetica"/>
          <w:lang w:eastAsia="pl-PL"/>
        </w:rPr>
        <w:t>d</w:t>
      </w:r>
      <w:r w:rsidRPr="00D212CB">
        <w:rPr>
          <w:rFonts w:ascii="Calibri" w:eastAsia="Calibri" w:hAnsi="Calibri" w:cs="Helvetica"/>
          <w:lang w:eastAsia="pl-PL"/>
        </w:rPr>
        <w:t>stawie imiennych biletów mies</w:t>
      </w:r>
      <w:r w:rsidRPr="00D212CB">
        <w:rPr>
          <w:rFonts w:ascii="Calibri" w:eastAsia="Calibri" w:hAnsi="Calibri" w:cs="TTFF8B7BE0t00"/>
          <w:lang w:eastAsia="pl-PL"/>
        </w:rPr>
        <w:t>i</w:t>
      </w:r>
      <w:r w:rsidRPr="00D212CB">
        <w:rPr>
          <w:rFonts w:ascii="Calibri" w:eastAsia="Calibri" w:hAnsi="Calibri" w:cs="Helvetica"/>
          <w:lang w:eastAsia="pl-PL"/>
        </w:rPr>
        <w:t xml:space="preserve">ęcznych (szkolnych) </w:t>
      </w:r>
      <w:r w:rsidRPr="00D212CB">
        <w:rPr>
          <w:rFonts w:ascii="Calibri" w:eastAsia="Calibri" w:hAnsi="Calibri" w:cs="TTFF8B7BE0t00"/>
          <w:lang w:eastAsia="pl-PL"/>
        </w:rPr>
        <w:t>b</w:t>
      </w:r>
      <w:r w:rsidRPr="00D212CB">
        <w:rPr>
          <w:rFonts w:ascii="Calibri" w:eastAsia="Calibri" w:hAnsi="Calibri" w:cs="Helvetica"/>
          <w:lang w:eastAsia="pl-PL"/>
        </w:rPr>
        <w:t>ę</w:t>
      </w:r>
      <w:r w:rsidRPr="00D212CB">
        <w:rPr>
          <w:rFonts w:ascii="Calibri" w:eastAsia="Calibri" w:hAnsi="Calibri" w:cs="TTFF8B7BE0t00"/>
          <w:lang w:eastAsia="pl-PL"/>
        </w:rPr>
        <w:t>dą</w:t>
      </w:r>
      <w:r w:rsidRPr="00D212CB">
        <w:rPr>
          <w:rFonts w:ascii="Calibri" w:eastAsia="Calibri" w:hAnsi="Calibri" w:cs="Helvetica"/>
          <w:lang w:eastAsia="pl-PL"/>
        </w:rPr>
        <w:t xml:space="preserve"> s</w:t>
      </w:r>
      <w:r w:rsidRPr="00D212CB">
        <w:rPr>
          <w:rFonts w:ascii="Calibri" w:eastAsia="Calibri" w:hAnsi="Calibri" w:cs="TTFF8B7BE0t00"/>
          <w:lang w:eastAsia="pl-PL"/>
        </w:rPr>
        <w:t>ię</w:t>
      </w:r>
      <w:r w:rsidRPr="00D212CB">
        <w:rPr>
          <w:rFonts w:ascii="Calibri" w:eastAsia="Calibri" w:hAnsi="Calibri" w:cs="Helvetica"/>
          <w:lang w:eastAsia="pl-PL"/>
        </w:rPr>
        <w:t xml:space="preserve"> odbywały na poszczególnych trasach według stawek z pon</w:t>
      </w:r>
      <w:r w:rsidRPr="00D212CB">
        <w:rPr>
          <w:rFonts w:ascii="Calibri" w:eastAsia="Calibri" w:hAnsi="Calibri" w:cs="TTFF8B7BE0t00"/>
          <w:lang w:eastAsia="pl-PL"/>
        </w:rPr>
        <w:t>i</w:t>
      </w:r>
      <w:r w:rsidRPr="00D212CB">
        <w:rPr>
          <w:rFonts w:ascii="Calibri" w:eastAsia="Calibri" w:hAnsi="Calibri" w:cs="Helvetica"/>
          <w:lang w:eastAsia="pl-PL"/>
        </w:rPr>
        <w:t>ższego cennika:</w:t>
      </w:r>
    </w:p>
    <w:tbl>
      <w:tblPr>
        <w:tblW w:w="88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2"/>
        <w:gridCol w:w="1985"/>
        <w:gridCol w:w="2146"/>
        <w:gridCol w:w="2126"/>
      </w:tblGrid>
      <w:tr w:rsidR="009C2CB6" w:rsidRPr="005E2A22" w:rsidTr="00363F97">
        <w:trPr>
          <w:trHeight w:val="302"/>
        </w:trPr>
        <w:tc>
          <w:tcPr>
            <w:tcW w:w="709" w:type="dxa"/>
            <w:vMerge w:val="restart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7" w:type="dxa"/>
            <w:gridSpan w:val="2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Trasa</w:t>
            </w:r>
          </w:p>
        </w:tc>
        <w:tc>
          <w:tcPr>
            <w:tcW w:w="2146" w:type="dxa"/>
            <w:vMerge w:val="restart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(netto) szkolnego biletu mi</w:t>
            </w: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sięcznego dla </w:t>
            </w:r>
          </w:p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1-ego ucznia </w:t>
            </w:r>
          </w:p>
        </w:tc>
        <w:tc>
          <w:tcPr>
            <w:tcW w:w="2126" w:type="dxa"/>
            <w:vMerge w:val="restart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(brutto) szkolnego biletu mi</w:t>
            </w: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</w:t>
            </w: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sięcznego dla </w:t>
            </w:r>
          </w:p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1-ego ucznia</w:t>
            </w:r>
          </w:p>
        </w:tc>
      </w:tr>
      <w:tr w:rsidR="009C2CB6" w:rsidRPr="005E2A22" w:rsidTr="00363F97">
        <w:trPr>
          <w:trHeight w:val="301"/>
        </w:trPr>
        <w:tc>
          <w:tcPr>
            <w:tcW w:w="709" w:type="dxa"/>
            <w:vMerge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Przystanek </w:t>
            </w:r>
          </w:p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docelowy</w:t>
            </w:r>
            <w:proofErr w:type="gramEnd"/>
          </w:p>
        </w:tc>
        <w:tc>
          <w:tcPr>
            <w:tcW w:w="1985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Przystanek </w:t>
            </w:r>
          </w:p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początkowy</w:t>
            </w:r>
            <w:proofErr w:type="gramEnd"/>
          </w:p>
        </w:tc>
        <w:tc>
          <w:tcPr>
            <w:tcW w:w="2146" w:type="dxa"/>
            <w:vMerge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2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Marwałd</w:t>
            </w:r>
          </w:p>
        </w:tc>
        <w:tc>
          <w:tcPr>
            <w:tcW w:w="1985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Pląchawy 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2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Marwałd</w:t>
            </w:r>
          </w:p>
        </w:tc>
        <w:tc>
          <w:tcPr>
            <w:tcW w:w="1985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Bartki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2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Marwałd</w:t>
            </w:r>
          </w:p>
        </w:tc>
        <w:tc>
          <w:tcPr>
            <w:tcW w:w="1985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Fiugajki 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2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Marwałd</w:t>
            </w:r>
          </w:p>
        </w:tc>
        <w:tc>
          <w:tcPr>
            <w:tcW w:w="1985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Tułodziad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42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Marwałd</w:t>
            </w:r>
          </w:p>
        </w:tc>
        <w:tc>
          <w:tcPr>
            <w:tcW w:w="1985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Giętlewo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D212CB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42" w:type="dxa"/>
          </w:tcPr>
          <w:p w:rsidR="009C2CB6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Marwałd</w:t>
            </w:r>
          </w:p>
        </w:tc>
        <w:tc>
          <w:tcPr>
            <w:tcW w:w="1985" w:type="dxa"/>
          </w:tcPr>
          <w:p w:rsidR="009C2CB6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Janowo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Elgnowo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Jagodziny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Elgnowo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Wierzbica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Elgnowo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212C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Fiugajki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Brzeźno Mazurskie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Lewałd Wlk.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Okrągłe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Wądzyn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Młyn Zamkowy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Leszcz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Kalbornia</w:t>
            </w:r>
            <w:proofErr w:type="spellEnd"/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Elgnowo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(PKS i przy wieży)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Marwałd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Bartki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842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Odmy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Fiugajki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Tułodziad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Dąbrówno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Wierzbica</w:t>
            </w:r>
          </w:p>
        </w:tc>
        <w:tc>
          <w:tcPr>
            <w:tcW w:w="214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Ostróda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Lewałd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Wlk</w:t>
            </w:r>
            <w:proofErr w:type="spellEnd"/>
          </w:p>
        </w:tc>
        <w:tc>
          <w:tcPr>
            <w:tcW w:w="2146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Ostróda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Brzeźno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Maz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46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Ostróda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Okrągłe</w:t>
            </w:r>
          </w:p>
        </w:tc>
        <w:tc>
          <w:tcPr>
            <w:tcW w:w="2146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Ostróda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Leszcz</w:t>
            </w:r>
          </w:p>
        </w:tc>
        <w:tc>
          <w:tcPr>
            <w:tcW w:w="2146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Ostróda 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Samin</w:t>
            </w:r>
          </w:p>
        </w:tc>
        <w:tc>
          <w:tcPr>
            <w:tcW w:w="2146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9C2CB6" w:rsidRPr="005E2A22" w:rsidTr="00363F97">
        <w:tc>
          <w:tcPr>
            <w:tcW w:w="709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842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695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Ostróda</w:t>
            </w:r>
          </w:p>
        </w:tc>
        <w:tc>
          <w:tcPr>
            <w:tcW w:w="1985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Ostrowite</w:t>
            </w:r>
          </w:p>
        </w:tc>
        <w:tc>
          <w:tcPr>
            <w:tcW w:w="2146" w:type="dxa"/>
          </w:tcPr>
          <w:p w:rsidR="009C2CB6" w:rsidRPr="00936950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C2CB6" w:rsidRPr="005E2A22" w:rsidRDefault="009C2CB6" w:rsidP="00363F97">
            <w:pPr>
              <w:suppressAutoHyphens w:val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9C2CB6" w:rsidRPr="00A809DB" w:rsidRDefault="009C2CB6" w:rsidP="009C2CB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eastAsia="Calibri" w:hAnsi="Calibri" w:cs="Helvetica"/>
          <w:lang w:eastAsia="pl-PL"/>
        </w:rPr>
      </w:pPr>
      <w:r w:rsidRPr="00A809DB">
        <w:rPr>
          <w:rFonts w:ascii="Calibri" w:eastAsia="Calibri" w:hAnsi="Calibri" w:cs="Helvetica"/>
          <w:lang w:eastAsia="pl-PL"/>
        </w:rPr>
        <w:t>Określone w ust. 2 jednostkowe ceny netto biletów nie b</w:t>
      </w:r>
      <w:r w:rsidRPr="00A809DB">
        <w:rPr>
          <w:rFonts w:ascii="Calibri" w:eastAsia="Calibri" w:hAnsi="Calibri" w:cs="TTFF8B7BE0t00"/>
          <w:lang w:eastAsia="pl-PL"/>
        </w:rPr>
        <w:t>ę</w:t>
      </w:r>
      <w:r w:rsidRPr="00A809DB">
        <w:rPr>
          <w:rFonts w:ascii="Calibri" w:eastAsia="Calibri" w:hAnsi="Calibri" w:cs="Helvetica"/>
          <w:lang w:eastAsia="pl-PL"/>
        </w:rPr>
        <w:t>d</w:t>
      </w:r>
      <w:r w:rsidRPr="00A809DB">
        <w:rPr>
          <w:rFonts w:ascii="Calibri" w:eastAsia="Calibri" w:hAnsi="Calibri" w:cs="TTFF8B7BE0t00"/>
          <w:lang w:eastAsia="pl-PL"/>
        </w:rPr>
        <w:t xml:space="preserve">ą </w:t>
      </w:r>
      <w:r w:rsidRPr="00A809DB">
        <w:rPr>
          <w:rFonts w:ascii="Calibri" w:eastAsia="Calibri" w:hAnsi="Calibri" w:cs="Helvetica"/>
          <w:lang w:eastAsia="pl-PL"/>
        </w:rPr>
        <w:t>podlegały zmianom w okr</w:t>
      </w:r>
      <w:r w:rsidRPr="00A809DB">
        <w:rPr>
          <w:rFonts w:ascii="Calibri" w:eastAsia="Calibri" w:hAnsi="Calibri" w:cs="Helvetica"/>
          <w:lang w:eastAsia="pl-PL"/>
        </w:rPr>
        <w:t>e</w:t>
      </w:r>
      <w:r w:rsidRPr="00A809DB">
        <w:rPr>
          <w:rFonts w:ascii="Calibri" w:eastAsia="Calibri" w:hAnsi="Calibri" w:cs="Helvetica"/>
          <w:lang w:eastAsia="pl-PL"/>
        </w:rPr>
        <w:t xml:space="preserve">sie obowiązywania umowy. </w:t>
      </w:r>
    </w:p>
    <w:p w:rsidR="009C2CB6" w:rsidRPr="0039104B" w:rsidRDefault="009C2CB6" w:rsidP="009C2CB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eastAsia="Calibri" w:hAnsi="Calibri" w:cs="Helvetica"/>
          <w:b/>
          <w:lang w:eastAsia="pl-PL"/>
        </w:rPr>
      </w:pPr>
      <w:r w:rsidRPr="0039104B">
        <w:rPr>
          <w:rFonts w:ascii="Calibri" w:eastAsia="Calibri" w:hAnsi="Calibri" w:cs="Helvetica"/>
          <w:lang w:eastAsia="pl-PL"/>
        </w:rPr>
        <w:t xml:space="preserve">Wynagrodzenie orientacyjne (szacunkowe) za całość zamówienia, zgodnie ze złożoną ofertą wykonawcy w dniu…….. </w:t>
      </w:r>
      <w:proofErr w:type="gramStart"/>
      <w:r w:rsidRPr="0039104B">
        <w:rPr>
          <w:rFonts w:ascii="Calibri" w:eastAsia="Calibri" w:hAnsi="Calibri" w:cs="Helvetica"/>
          <w:lang w:eastAsia="pl-PL"/>
        </w:rPr>
        <w:t>wynosi</w:t>
      </w:r>
      <w:proofErr w:type="gramEnd"/>
      <w:r w:rsidRPr="0039104B">
        <w:rPr>
          <w:rFonts w:ascii="Calibri" w:eastAsia="Calibri" w:hAnsi="Calibri" w:cs="Helvetica"/>
          <w:lang w:eastAsia="pl-PL"/>
        </w:rPr>
        <w:t xml:space="preserve">…………. Netto zł plus należny podatek VAT w kwocie ……………………. </w:t>
      </w:r>
      <w:proofErr w:type="gramStart"/>
      <w:r w:rsidRPr="0039104B">
        <w:rPr>
          <w:rFonts w:ascii="Calibri" w:eastAsia="Calibri" w:hAnsi="Calibri" w:cs="Helvetica"/>
          <w:lang w:eastAsia="pl-PL"/>
        </w:rPr>
        <w:t>zł</w:t>
      </w:r>
      <w:proofErr w:type="gramEnd"/>
      <w:r w:rsidRPr="0039104B">
        <w:rPr>
          <w:rFonts w:ascii="Calibri" w:eastAsia="Calibri" w:hAnsi="Calibri" w:cs="Helvetica"/>
          <w:lang w:eastAsia="pl-PL"/>
        </w:rPr>
        <w:t xml:space="preserve">.  </w:t>
      </w:r>
    </w:p>
    <w:p w:rsidR="009C2CB6" w:rsidRPr="0039104B" w:rsidRDefault="009C2CB6" w:rsidP="009C2CB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eastAsia="Calibri" w:hAnsi="Calibri" w:cs="Helvetica"/>
          <w:b/>
          <w:lang w:eastAsia="pl-PL"/>
        </w:rPr>
      </w:pPr>
      <w:r w:rsidRPr="0039104B">
        <w:rPr>
          <w:rFonts w:ascii="Calibri" w:hAnsi="Calibri"/>
        </w:rPr>
        <w:t>Podstawą ilości zamawianych biletów miesięcznych będą imienne wykazy uczniów z poszczególnych placówek oświatowych, dostarczonych przez ich dyrektorów.</w:t>
      </w:r>
    </w:p>
    <w:p w:rsidR="009C2CB6" w:rsidRPr="0039104B" w:rsidRDefault="009C2CB6" w:rsidP="009C2CB6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Helvetica"/>
          <w:lang w:eastAsia="pl-PL"/>
        </w:rPr>
      </w:pPr>
      <w:r w:rsidRPr="0039104B">
        <w:rPr>
          <w:rFonts w:ascii="Calibri" w:eastAsia="Calibri" w:hAnsi="Calibri"/>
          <w:lang w:eastAsia="en-US"/>
        </w:rPr>
        <w:t>Zamawiający zobowiązany jest do zapłaty Wykonawcy wynagrodzenia na podstawie przedłożonej przez niego faktury za wszystkie dostarczone w danym okresie rozliczeniowym bilety, w ciągu 14 dni od dnia jej otrzym</w:t>
      </w:r>
      <w:r w:rsidRPr="0039104B">
        <w:rPr>
          <w:rFonts w:ascii="Calibri" w:eastAsia="Calibri" w:hAnsi="Calibri"/>
          <w:lang w:eastAsia="en-US"/>
        </w:rPr>
        <w:t>a</w:t>
      </w:r>
      <w:r w:rsidRPr="0039104B">
        <w:rPr>
          <w:rFonts w:ascii="Calibri" w:eastAsia="Calibri" w:hAnsi="Calibri"/>
          <w:lang w:eastAsia="en-US"/>
        </w:rPr>
        <w:t>nia.</w:t>
      </w:r>
    </w:p>
    <w:p w:rsidR="009C2CB6" w:rsidRPr="00BC5907" w:rsidRDefault="009C2CB6" w:rsidP="009C2CB6">
      <w:pPr>
        <w:numPr>
          <w:ilvl w:val="0"/>
          <w:numId w:val="3"/>
        </w:numPr>
        <w:suppressAutoHyphens w:val="0"/>
        <w:ind w:left="284" w:hanging="284"/>
        <w:jc w:val="both"/>
        <w:rPr>
          <w:rFonts w:ascii="Calibri" w:eastAsia="Calibri" w:hAnsi="Calibri"/>
          <w:lang w:eastAsia="en-US"/>
        </w:rPr>
      </w:pPr>
      <w:r w:rsidRPr="0039104B">
        <w:rPr>
          <w:rFonts w:ascii="Calibri" w:eastAsia="Calibri" w:hAnsi="Calibri"/>
          <w:lang w:eastAsia="en-US"/>
        </w:rPr>
        <w:t>Za dzień zapłaty wynagrodzenia uważa się dzień obciążenia rachunku Z</w:t>
      </w:r>
      <w:r w:rsidRPr="0039104B">
        <w:rPr>
          <w:rFonts w:ascii="Calibri" w:eastAsia="Calibri" w:hAnsi="Calibri"/>
          <w:lang w:eastAsia="en-US"/>
        </w:rPr>
        <w:t>a</w:t>
      </w:r>
      <w:r w:rsidRPr="0039104B">
        <w:rPr>
          <w:rFonts w:ascii="Calibri" w:eastAsia="Calibri" w:hAnsi="Calibri"/>
          <w:lang w:eastAsia="en-US"/>
        </w:rPr>
        <w:t>mawiającego</w:t>
      </w:r>
      <w:r w:rsidRPr="00BC5907">
        <w:rPr>
          <w:rFonts w:ascii="Calibri" w:eastAsia="Calibri" w:hAnsi="Calibri"/>
          <w:lang w:eastAsia="en-US"/>
        </w:rPr>
        <w:t>.</w:t>
      </w:r>
    </w:p>
    <w:p w:rsidR="009C2CB6" w:rsidRDefault="009C2CB6" w:rsidP="009C2CB6">
      <w:pPr>
        <w:tabs>
          <w:tab w:val="center" w:pos="4536"/>
        </w:tabs>
        <w:suppressAutoHyphens w:val="0"/>
        <w:jc w:val="center"/>
        <w:rPr>
          <w:rFonts w:ascii="Calibri" w:eastAsia="Calibri" w:hAnsi="Calibri"/>
          <w:b/>
          <w:lang w:eastAsia="en-US"/>
        </w:rPr>
      </w:pPr>
    </w:p>
    <w:p w:rsidR="009C2CB6" w:rsidRDefault="009C2CB6" w:rsidP="009C2CB6">
      <w:pPr>
        <w:tabs>
          <w:tab w:val="center" w:pos="4536"/>
        </w:tabs>
        <w:suppressAutoHyphens w:val="0"/>
        <w:jc w:val="center"/>
        <w:rPr>
          <w:rFonts w:ascii="Calibri" w:eastAsia="Calibri" w:hAnsi="Calibri"/>
          <w:b/>
          <w:lang w:eastAsia="en-US"/>
        </w:rPr>
      </w:pPr>
    </w:p>
    <w:p w:rsidR="009C2CB6" w:rsidRPr="00BC5907" w:rsidRDefault="009C2CB6" w:rsidP="009C2CB6">
      <w:pPr>
        <w:tabs>
          <w:tab w:val="center" w:pos="4536"/>
        </w:tabs>
        <w:suppressAutoHyphens w:val="0"/>
        <w:jc w:val="center"/>
        <w:rPr>
          <w:rFonts w:ascii="Calibri" w:eastAsia="Calibri" w:hAnsi="Calibri"/>
          <w:b/>
          <w:lang w:eastAsia="en-US"/>
        </w:rPr>
      </w:pPr>
      <w:r w:rsidRPr="00BC5907">
        <w:rPr>
          <w:rFonts w:ascii="Calibri" w:eastAsia="Calibri" w:hAnsi="Calibri"/>
          <w:b/>
          <w:lang w:eastAsia="en-US"/>
        </w:rPr>
        <w:t>§ 3</w:t>
      </w:r>
    </w:p>
    <w:p w:rsidR="009C2CB6" w:rsidRDefault="009C2CB6" w:rsidP="009C2CB6">
      <w:pPr>
        <w:suppressAutoHyphens w:val="0"/>
        <w:jc w:val="center"/>
        <w:rPr>
          <w:rFonts w:ascii="Calibri" w:eastAsia="Calibri" w:hAnsi="Calibri"/>
          <w:b/>
          <w:lang w:eastAsia="en-US"/>
        </w:rPr>
      </w:pPr>
      <w:r w:rsidRPr="00BC5907">
        <w:rPr>
          <w:rFonts w:ascii="Calibri" w:eastAsia="Calibri" w:hAnsi="Calibri"/>
          <w:b/>
          <w:lang w:eastAsia="en-US"/>
        </w:rPr>
        <w:t>Odstąpienie od umowy</w:t>
      </w:r>
    </w:p>
    <w:p w:rsidR="009C2CB6" w:rsidRPr="008C41AA" w:rsidRDefault="009C2CB6" w:rsidP="009C2CB6">
      <w:pPr>
        <w:suppressAutoHyphens w:val="0"/>
        <w:jc w:val="both"/>
        <w:rPr>
          <w:rFonts w:ascii="Calibri" w:eastAsia="Calibri" w:hAnsi="Calibri"/>
          <w:lang w:eastAsia="en-US"/>
        </w:rPr>
      </w:pPr>
      <w:r w:rsidRPr="008C41AA">
        <w:rPr>
          <w:rFonts w:ascii="Calibri" w:eastAsia="Calibri" w:hAnsi="Calibri"/>
          <w:lang w:eastAsia="en-US"/>
        </w:rPr>
        <w:t>1.</w:t>
      </w:r>
      <w:r w:rsidRPr="008C41AA">
        <w:rPr>
          <w:rFonts w:ascii="Calibri" w:eastAsia="Calibri" w:hAnsi="Calibri"/>
          <w:b/>
          <w:lang w:eastAsia="en-US"/>
        </w:rPr>
        <w:t xml:space="preserve"> </w:t>
      </w:r>
      <w:r w:rsidRPr="008C41AA">
        <w:rPr>
          <w:rFonts w:ascii="Calibri" w:eastAsia="Calibri" w:hAnsi="Calibri"/>
          <w:lang w:eastAsia="en-US"/>
        </w:rPr>
        <w:t xml:space="preserve">W razie wystąpienia istotnej zmiany okoliczności powodującej, że wykonanie umowy nie </w:t>
      </w:r>
      <w:proofErr w:type="gramStart"/>
      <w:r w:rsidRPr="008C41AA">
        <w:rPr>
          <w:rFonts w:ascii="Calibri" w:eastAsia="Calibri" w:hAnsi="Calibri"/>
          <w:lang w:eastAsia="en-US"/>
        </w:rPr>
        <w:t>leży  w</w:t>
      </w:r>
      <w:proofErr w:type="gramEnd"/>
      <w:r w:rsidRPr="008C41AA">
        <w:rPr>
          <w:rFonts w:ascii="Calibri" w:eastAsia="Calibri" w:hAnsi="Calibri"/>
          <w:lang w:eastAsia="en-US"/>
        </w:rPr>
        <w:t xml:space="preserve"> interesie publicznym, czego nie można było przewidzieć w chwili zawarcia umowy,  Zamawiający może odstąpić  od umowy w terminie 30 dni  od powzięcia wiadom</w:t>
      </w:r>
      <w:r w:rsidRPr="008C41AA">
        <w:rPr>
          <w:rFonts w:ascii="Calibri" w:eastAsia="Calibri" w:hAnsi="Calibri"/>
          <w:lang w:eastAsia="en-US"/>
        </w:rPr>
        <w:t>o</w:t>
      </w:r>
      <w:r w:rsidRPr="008C41AA">
        <w:rPr>
          <w:rFonts w:ascii="Calibri" w:eastAsia="Calibri" w:hAnsi="Calibri"/>
          <w:lang w:eastAsia="en-US"/>
        </w:rPr>
        <w:t xml:space="preserve">ści o tych okolicznościach. W takim </w:t>
      </w:r>
      <w:proofErr w:type="gramStart"/>
      <w:r w:rsidRPr="008C41AA">
        <w:rPr>
          <w:rFonts w:ascii="Calibri" w:eastAsia="Calibri" w:hAnsi="Calibri"/>
          <w:lang w:eastAsia="en-US"/>
        </w:rPr>
        <w:t>przypadku  Wykonawca</w:t>
      </w:r>
      <w:proofErr w:type="gramEnd"/>
      <w:r w:rsidRPr="008C41AA">
        <w:rPr>
          <w:rFonts w:ascii="Calibri" w:eastAsia="Calibri" w:hAnsi="Calibri"/>
          <w:lang w:eastAsia="en-US"/>
        </w:rPr>
        <w:t xml:space="preserve"> może żądać jedynie wynagrodzenia n</w:t>
      </w:r>
      <w:r w:rsidRPr="008C41AA">
        <w:rPr>
          <w:rFonts w:ascii="Calibri" w:eastAsia="Calibri" w:hAnsi="Calibri"/>
          <w:lang w:eastAsia="en-US"/>
        </w:rPr>
        <w:t>a</w:t>
      </w:r>
      <w:r w:rsidRPr="008C41AA">
        <w:rPr>
          <w:rFonts w:ascii="Calibri" w:eastAsia="Calibri" w:hAnsi="Calibri"/>
          <w:lang w:eastAsia="en-US"/>
        </w:rPr>
        <w:t xml:space="preserve">leżnego mu z tytułu wykonania części umowy. </w:t>
      </w:r>
    </w:p>
    <w:p w:rsidR="009C2CB6" w:rsidRPr="008C41AA" w:rsidRDefault="009C2CB6" w:rsidP="009C2CB6">
      <w:pPr>
        <w:suppressAutoHyphens w:val="0"/>
        <w:rPr>
          <w:rFonts w:ascii="Calibri" w:eastAsia="Calibri" w:hAnsi="Calibri"/>
          <w:lang w:eastAsia="en-US"/>
        </w:rPr>
      </w:pPr>
      <w:r w:rsidRPr="008C41AA">
        <w:rPr>
          <w:rFonts w:ascii="Calibri" w:eastAsia="Calibri" w:hAnsi="Calibri"/>
          <w:lang w:eastAsia="en-US"/>
        </w:rPr>
        <w:t>2.  Poza postanowieniami ust. 1 oraz przesłankami ustawowymi zamawiający może odstąpić od umowy ze skutkiem natychmiastowym w następujących przypadkach:</w:t>
      </w:r>
    </w:p>
    <w:p w:rsidR="009C2CB6" w:rsidRPr="008C41AA" w:rsidRDefault="009C2CB6" w:rsidP="009C2CB6">
      <w:pPr>
        <w:suppressAutoHyphens w:val="0"/>
        <w:jc w:val="both"/>
        <w:rPr>
          <w:rFonts w:ascii="Calibri" w:eastAsia="Calibri" w:hAnsi="Calibri"/>
          <w:lang w:eastAsia="en-US"/>
        </w:rPr>
      </w:pPr>
      <w:proofErr w:type="gramStart"/>
      <w:r w:rsidRPr="008C41AA">
        <w:rPr>
          <w:rFonts w:ascii="Calibri" w:eastAsia="Calibri" w:hAnsi="Calibri"/>
          <w:lang w:eastAsia="en-US"/>
        </w:rPr>
        <w:t>a)  wykonawca</w:t>
      </w:r>
      <w:proofErr w:type="gramEnd"/>
      <w:r w:rsidRPr="008C41AA">
        <w:rPr>
          <w:rFonts w:ascii="Calibri" w:eastAsia="Calibri" w:hAnsi="Calibri"/>
          <w:lang w:eastAsia="en-US"/>
        </w:rPr>
        <w:t xml:space="preserve"> nie realizuje obowiązków wynikających z umowy, w szczególności:</w:t>
      </w:r>
    </w:p>
    <w:p w:rsidR="009C2CB6" w:rsidRPr="008C41AA" w:rsidRDefault="009C2CB6" w:rsidP="009C2CB6">
      <w:pPr>
        <w:jc w:val="both"/>
        <w:rPr>
          <w:rFonts w:ascii="Calibri" w:hAnsi="Calibri"/>
          <w:lang w:eastAsia="pl-PL"/>
        </w:rPr>
      </w:pPr>
      <w:r w:rsidRPr="008C41AA">
        <w:rPr>
          <w:rFonts w:ascii="Calibri" w:hAnsi="Calibri"/>
          <w:lang w:eastAsia="pl-PL"/>
        </w:rPr>
        <w:t xml:space="preserve">1) nie wykonania umowy przez Wykonawcę zgodnie z ustalonym harmonogramem i jednocześnie nie zapewnienia transportu zastępczego, bez względu na przyczynę, w sytuacji stwierdzenia chociażby jednorazowego takiego przypadku, </w:t>
      </w:r>
    </w:p>
    <w:p w:rsidR="009C2CB6" w:rsidRPr="008C41AA" w:rsidRDefault="009C2CB6" w:rsidP="009C2CB6">
      <w:pPr>
        <w:suppressAutoHyphens w:val="0"/>
        <w:jc w:val="both"/>
        <w:rPr>
          <w:rFonts w:ascii="Calibri" w:hAnsi="Calibri"/>
          <w:lang w:eastAsia="pl-PL"/>
        </w:rPr>
      </w:pPr>
      <w:r w:rsidRPr="008C41AA">
        <w:rPr>
          <w:rFonts w:ascii="Calibri" w:hAnsi="Calibri"/>
          <w:lang w:eastAsia="pl-PL"/>
        </w:rPr>
        <w:t>2) wykonywania umowy z użyciem niesprawnego technicznie pojazdu,</w:t>
      </w:r>
    </w:p>
    <w:p w:rsidR="009C2CB6" w:rsidRPr="008C41AA" w:rsidRDefault="009C2CB6" w:rsidP="009C2CB6">
      <w:pPr>
        <w:suppressAutoHyphens w:val="0"/>
        <w:jc w:val="both"/>
        <w:rPr>
          <w:rFonts w:ascii="Calibri" w:hAnsi="Calibri"/>
          <w:lang w:eastAsia="pl-PL"/>
        </w:rPr>
      </w:pPr>
      <w:r w:rsidRPr="008C41AA">
        <w:rPr>
          <w:rFonts w:ascii="Calibri" w:hAnsi="Calibri"/>
          <w:lang w:eastAsia="pl-PL"/>
        </w:rPr>
        <w:t xml:space="preserve">3) wykonywania umowy bez zapewnienia opiekuna w trakcie dowozu dzieci w sytuacji stwierdzenia chociażby jednorazowego takiego przypadku, </w:t>
      </w:r>
    </w:p>
    <w:p w:rsidR="009C2CB6" w:rsidRPr="008C41AA" w:rsidRDefault="009C2CB6" w:rsidP="009C2CB6">
      <w:pPr>
        <w:suppressAutoHyphens w:val="0"/>
        <w:jc w:val="both"/>
        <w:rPr>
          <w:rFonts w:ascii="Calibri" w:hAnsi="Calibri"/>
          <w:lang w:eastAsia="pl-PL"/>
        </w:rPr>
      </w:pPr>
      <w:r w:rsidRPr="008C41AA">
        <w:rPr>
          <w:rFonts w:ascii="Calibri" w:hAnsi="Calibri"/>
          <w:lang w:eastAsia="pl-PL"/>
        </w:rPr>
        <w:t xml:space="preserve">4) wykonywania umowy przez kierowcę pojazdu w stanie po spożyciu alkoholu lub pod wpływem innych środków odurzających albo bez posiadania aktualnych uprawnień do kierowania autobusami, </w:t>
      </w:r>
    </w:p>
    <w:p w:rsidR="009C2CB6" w:rsidRPr="008C41AA" w:rsidRDefault="009C2CB6" w:rsidP="009C2CB6">
      <w:pPr>
        <w:suppressAutoHyphens w:val="0"/>
        <w:jc w:val="both"/>
        <w:rPr>
          <w:rFonts w:ascii="Calibri" w:hAnsi="Calibri"/>
          <w:lang w:eastAsia="pl-PL"/>
        </w:rPr>
      </w:pPr>
      <w:r w:rsidRPr="008C41AA">
        <w:rPr>
          <w:rFonts w:ascii="Calibri" w:hAnsi="Calibri"/>
          <w:lang w:eastAsia="pl-PL"/>
        </w:rPr>
        <w:t>5) samowolnej zmiany dotychczas ustalonych przystanków bez uzgodnienia z Zamawiającym</w:t>
      </w:r>
    </w:p>
    <w:p w:rsidR="009C2CB6" w:rsidRPr="008C41AA" w:rsidRDefault="009C2CB6" w:rsidP="009C2CB6">
      <w:pPr>
        <w:suppressAutoHyphens w:val="0"/>
        <w:jc w:val="both"/>
        <w:rPr>
          <w:rFonts w:ascii="Calibri" w:eastAsia="Calibri" w:hAnsi="Calibri"/>
          <w:lang w:eastAsia="en-US"/>
        </w:rPr>
      </w:pPr>
      <w:proofErr w:type="gramStart"/>
      <w:r w:rsidRPr="008C41AA">
        <w:rPr>
          <w:rFonts w:ascii="Calibri" w:eastAsia="Calibri" w:hAnsi="Calibri"/>
          <w:lang w:eastAsia="en-US"/>
        </w:rPr>
        <w:t>b</w:t>
      </w:r>
      <w:proofErr w:type="gramEnd"/>
      <w:r w:rsidRPr="008C41AA">
        <w:rPr>
          <w:rFonts w:ascii="Calibri" w:eastAsia="Calibri" w:hAnsi="Calibri"/>
          <w:lang w:eastAsia="en-US"/>
        </w:rPr>
        <w:t>) wykonawca bez pisemnego uzgodnienia z zamawiającym przerwał realizację umowy na okres dłuższy niż 1 dzień,</w:t>
      </w:r>
    </w:p>
    <w:p w:rsidR="009C2CB6" w:rsidRPr="008C41AA" w:rsidRDefault="009C2CB6" w:rsidP="009C2CB6">
      <w:pPr>
        <w:suppressAutoHyphens w:val="0"/>
        <w:jc w:val="both"/>
        <w:rPr>
          <w:rFonts w:ascii="Calibri" w:eastAsia="Calibri" w:hAnsi="Calibri"/>
          <w:lang w:eastAsia="en-US"/>
        </w:rPr>
      </w:pPr>
      <w:proofErr w:type="gramStart"/>
      <w:r w:rsidRPr="008C41AA">
        <w:rPr>
          <w:rFonts w:ascii="Calibri" w:eastAsia="Calibri" w:hAnsi="Calibri"/>
          <w:lang w:eastAsia="en-US"/>
        </w:rPr>
        <w:t>c</w:t>
      </w:r>
      <w:proofErr w:type="gramEnd"/>
      <w:r w:rsidRPr="008C41AA">
        <w:rPr>
          <w:rFonts w:ascii="Calibri" w:eastAsia="Calibri" w:hAnsi="Calibri"/>
          <w:lang w:eastAsia="en-US"/>
        </w:rPr>
        <w:t>) zostanie ogłoszona upadłość lub rozwiązanie firmy wykonawcy, w ciągu 14 dni od dnia powzięcia wiadomości o powyższych okolicznościach,</w:t>
      </w:r>
    </w:p>
    <w:p w:rsidR="009C2CB6" w:rsidRPr="008C41AA" w:rsidRDefault="009C2CB6" w:rsidP="009C2CB6">
      <w:pPr>
        <w:suppressAutoHyphens w:val="0"/>
        <w:jc w:val="both"/>
        <w:rPr>
          <w:rFonts w:ascii="Calibri" w:eastAsia="Calibri" w:hAnsi="Calibri"/>
          <w:lang w:eastAsia="en-US"/>
        </w:rPr>
      </w:pPr>
      <w:r w:rsidRPr="008C41AA">
        <w:rPr>
          <w:rFonts w:ascii="Calibri" w:eastAsia="Calibri" w:hAnsi="Calibri"/>
          <w:lang w:eastAsia="en-US"/>
        </w:rPr>
        <w:t xml:space="preserve">d) zostanie wydany nakaz zajęcia majątku wykonawcy, w ciągu 14 dni od </w:t>
      </w:r>
      <w:proofErr w:type="gramStart"/>
      <w:r w:rsidRPr="008C41AA">
        <w:rPr>
          <w:rFonts w:ascii="Calibri" w:eastAsia="Calibri" w:hAnsi="Calibri"/>
          <w:lang w:eastAsia="en-US"/>
        </w:rPr>
        <w:t>dnia  powzięcia</w:t>
      </w:r>
      <w:proofErr w:type="gramEnd"/>
      <w:r w:rsidRPr="008C41AA">
        <w:rPr>
          <w:rFonts w:ascii="Calibri" w:eastAsia="Calibri" w:hAnsi="Calibri"/>
          <w:lang w:eastAsia="en-US"/>
        </w:rPr>
        <w:t xml:space="preserve"> wiadomości o powyższych okolicznościach. </w:t>
      </w:r>
    </w:p>
    <w:p w:rsidR="009C2CB6" w:rsidRPr="008C41AA" w:rsidRDefault="009C2CB6" w:rsidP="009C2CB6">
      <w:pPr>
        <w:suppressAutoHyphens w:val="0"/>
        <w:jc w:val="both"/>
        <w:rPr>
          <w:rFonts w:ascii="Calibri" w:eastAsia="Calibri" w:hAnsi="Calibri" w:cs="TimesNewRomanPSMT"/>
          <w:lang w:eastAsia="pl-PL"/>
        </w:rPr>
      </w:pPr>
      <w:r w:rsidRPr="008C41AA">
        <w:rPr>
          <w:rFonts w:ascii="Calibri" w:eastAsia="Calibri" w:hAnsi="Calibri" w:cs="TimesNewRomanPSMT"/>
          <w:lang w:eastAsia="pl-PL"/>
        </w:rPr>
        <w:lastRenderedPageBreak/>
        <w:t>3. Odstąpienie od umowy powinno nastąpić w formie pisemnej pod rygorem nieważności i m</w:t>
      </w:r>
      <w:r w:rsidRPr="008C41AA">
        <w:rPr>
          <w:rFonts w:ascii="Calibri" w:eastAsia="Calibri" w:hAnsi="Calibri" w:cs="TimesNewRomanPSMT"/>
          <w:lang w:eastAsia="pl-PL"/>
        </w:rPr>
        <w:t>u</w:t>
      </w:r>
      <w:r w:rsidRPr="008C41AA">
        <w:rPr>
          <w:rFonts w:ascii="Calibri" w:eastAsia="Calibri" w:hAnsi="Calibri" w:cs="TimesNewRomanPSMT"/>
          <w:lang w:eastAsia="pl-PL"/>
        </w:rPr>
        <w:t xml:space="preserve">si zawierać uzasadnienie poprzez pisemne oświadczenie wysłane listem poleconym. </w:t>
      </w:r>
    </w:p>
    <w:p w:rsidR="009C2CB6" w:rsidRPr="008C41AA" w:rsidRDefault="009C2CB6" w:rsidP="009C2CB6">
      <w:pPr>
        <w:suppressAutoHyphens w:val="0"/>
        <w:jc w:val="both"/>
        <w:rPr>
          <w:rFonts w:ascii="Calibri" w:eastAsia="Calibri" w:hAnsi="Calibri"/>
          <w:lang w:eastAsia="en-US"/>
        </w:rPr>
      </w:pPr>
      <w:r w:rsidRPr="008C41AA">
        <w:rPr>
          <w:rFonts w:ascii="Calibri" w:eastAsia="Calibri" w:hAnsi="Calibri" w:cs="TimesNewRomanPSMT"/>
          <w:lang w:eastAsia="pl-PL"/>
        </w:rPr>
        <w:t xml:space="preserve">4. W przypadkach, o których mowa w ust. 2 niniejszej umowy, zamawiający ma prawo zlecić przewozy zastępcze na koszt wykonawcy przez okres jednego miesiąca. </w:t>
      </w:r>
    </w:p>
    <w:p w:rsidR="009C2CB6" w:rsidRPr="00D63E72" w:rsidRDefault="009C2CB6" w:rsidP="009C2CB6">
      <w:pPr>
        <w:suppressAutoHyphens w:val="0"/>
        <w:jc w:val="center"/>
        <w:rPr>
          <w:rFonts w:ascii="Calibri" w:eastAsia="Calibri" w:hAnsi="Calibri"/>
          <w:b/>
          <w:color w:val="FF0000"/>
          <w:lang w:eastAsia="en-US"/>
        </w:rPr>
      </w:pPr>
    </w:p>
    <w:p w:rsidR="009C2CB6" w:rsidRPr="00BC5907" w:rsidRDefault="009C2CB6" w:rsidP="009C2CB6">
      <w:pPr>
        <w:suppressAutoHyphens w:val="0"/>
        <w:jc w:val="center"/>
        <w:rPr>
          <w:rFonts w:ascii="Calibri" w:eastAsia="Calibri" w:hAnsi="Calibri"/>
          <w:b/>
          <w:lang w:eastAsia="en-US"/>
        </w:rPr>
      </w:pPr>
      <w:r w:rsidRPr="00BC5907">
        <w:rPr>
          <w:rFonts w:ascii="Calibri" w:eastAsia="Calibri" w:hAnsi="Calibri"/>
          <w:b/>
          <w:lang w:eastAsia="en-US"/>
        </w:rPr>
        <w:t>§ 4</w:t>
      </w:r>
    </w:p>
    <w:p w:rsidR="009C2CB6" w:rsidRPr="00BC5907" w:rsidRDefault="009C2CB6" w:rsidP="009C2CB6">
      <w:pPr>
        <w:suppressAutoHyphens w:val="0"/>
        <w:jc w:val="center"/>
        <w:rPr>
          <w:rFonts w:ascii="Calibri" w:eastAsia="Calibri" w:hAnsi="Calibri"/>
          <w:b/>
          <w:lang w:eastAsia="en-US"/>
        </w:rPr>
      </w:pPr>
      <w:r w:rsidRPr="00BC5907">
        <w:rPr>
          <w:rFonts w:ascii="Calibri" w:eastAsia="Calibri" w:hAnsi="Calibri"/>
          <w:b/>
          <w:lang w:eastAsia="en-US"/>
        </w:rPr>
        <w:t>Kary umowne</w:t>
      </w:r>
    </w:p>
    <w:p w:rsidR="009C2CB6" w:rsidRPr="00BC5907" w:rsidRDefault="009C2CB6" w:rsidP="009C2CB6">
      <w:pPr>
        <w:numPr>
          <w:ilvl w:val="0"/>
          <w:numId w:val="4"/>
        </w:numPr>
        <w:suppressAutoHyphens w:val="0"/>
        <w:ind w:left="284" w:hanging="284"/>
        <w:jc w:val="both"/>
        <w:rPr>
          <w:rFonts w:ascii="Calibri" w:eastAsia="Calibri" w:hAnsi="Calibri"/>
          <w:lang w:eastAsia="en-US"/>
        </w:rPr>
      </w:pPr>
      <w:r w:rsidRPr="00BC5907">
        <w:rPr>
          <w:rFonts w:ascii="Calibri" w:eastAsia="Calibri" w:hAnsi="Calibri"/>
          <w:lang w:eastAsia="en-US"/>
        </w:rPr>
        <w:t>Wykonawca zapłaci Zamawiającemu kary umowne w wysokości:</w:t>
      </w:r>
    </w:p>
    <w:p w:rsidR="009C2CB6" w:rsidRPr="00BC5907" w:rsidRDefault="009C2CB6" w:rsidP="009C2CB6">
      <w:pPr>
        <w:suppressAutoHyphens w:val="0"/>
        <w:ind w:left="360"/>
        <w:jc w:val="both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>a</w:t>
      </w:r>
      <w:proofErr w:type="gramEnd"/>
      <w:r>
        <w:rPr>
          <w:rFonts w:ascii="Calibri" w:eastAsia="Calibri" w:hAnsi="Calibri"/>
          <w:lang w:eastAsia="en-US"/>
        </w:rPr>
        <w:t xml:space="preserve">) </w:t>
      </w:r>
      <w:r w:rsidRPr="00BC5907">
        <w:rPr>
          <w:rFonts w:ascii="Calibri" w:eastAsia="Calibri" w:hAnsi="Calibri"/>
          <w:lang w:eastAsia="en-US"/>
        </w:rPr>
        <w:t>10% łącznej wartości umowy określonej na podstawie jego oferty, za odstąpienie od umowy z przyczyn za które odpowiedzialność ponosi Wykona</w:t>
      </w:r>
      <w:r w:rsidRPr="00BC5907">
        <w:rPr>
          <w:rFonts w:ascii="Calibri" w:eastAsia="Calibri" w:hAnsi="Calibri"/>
          <w:lang w:eastAsia="en-US"/>
        </w:rPr>
        <w:t>w</w:t>
      </w:r>
      <w:r w:rsidRPr="00BC5907">
        <w:rPr>
          <w:rFonts w:ascii="Calibri" w:eastAsia="Calibri" w:hAnsi="Calibri"/>
          <w:lang w:eastAsia="en-US"/>
        </w:rPr>
        <w:t>ca;</w:t>
      </w:r>
    </w:p>
    <w:p w:rsidR="009C2CB6" w:rsidRDefault="009C2CB6" w:rsidP="009C2CB6">
      <w:pPr>
        <w:suppressAutoHyphens w:val="0"/>
        <w:ind w:left="360"/>
        <w:jc w:val="both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>b</w:t>
      </w:r>
      <w:proofErr w:type="gramEnd"/>
      <w:r>
        <w:rPr>
          <w:rFonts w:ascii="Calibri" w:eastAsia="Calibri" w:hAnsi="Calibri"/>
          <w:lang w:eastAsia="en-US"/>
        </w:rPr>
        <w:t xml:space="preserve">) </w:t>
      </w:r>
      <w:r w:rsidRPr="00BC5907">
        <w:rPr>
          <w:rFonts w:ascii="Calibri" w:eastAsia="Calibri" w:hAnsi="Calibri"/>
          <w:lang w:eastAsia="en-US"/>
        </w:rPr>
        <w:t>1/15 łącznej miesięcznej wartości brutto biletów na danej trasie za każdy dzień nie świadczenia usługi, w przypadku nie wykonania trasy z przyczy</w:t>
      </w:r>
      <w:r>
        <w:rPr>
          <w:rFonts w:ascii="Calibri" w:eastAsia="Calibri" w:hAnsi="Calibri"/>
          <w:lang w:eastAsia="en-US"/>
        </w:rPr>
        <w:t>n leżących po stronie Wykonawcy;</w:t>
      </w:r>
    </w:p>
    <w:p w:rsidR="009C2CB6" w:rsidRPr="008C41AA" w:rsidRDefault="009C2CB6" w:rsidP="009C2CB6">
      <w:pPr>
        <w:suppressAutoHyphens w:val="0"/>
        <w:ind w:left="360"/>
        <w:jc w:val="both"/>
        <w:rPr>
          <w:rFonts w:ascii="Calibri" w:eastAsia="Calibri" w:hAnsi="Calibri"/>
          <w:lang w:eastAsia="en-US"/>
        </w:rPr>
      </w:pPr>
      <w:proofErr w:type="gramStart"/>
      <w:r w:rsidRPr="008C41AA">
        <w:rPr>
          <w:rFonts w:ascii="Calibri" w:eastAsia="Calibri" w:hAnsi="Calibri"/>
          <w:lang w:eastAsia="en-US"/>
        </w:rPr>
        <w:t>c</w:t>
      </w:r>
      <w:proofErr w:type="gramEnd"/>
      <w:r w:rsidRPr="008C41AA">
        <w:rPr>
          <w:rFonts w:ascii="Calibri" w:eastAsia="Calibri" w:hAnsi="Calibri"/>
          <w:lang w:eastAsia="en-US"/>
        </w:rPr>
        <w:t xml:space="preserve">) Za 3-krotne przekroczenie czasu (opóźnienie) o 60 minut w jednym miesiącu, kara umowna w wysokości 1000,00 zł. </w:t>
      </w:r>
    </w:p>
    <w:p w:rsidR="009C2CB6" w:rsidRPr="00BC5907" w:rsidRDefault="009C2CB6" w:rsidP="009C2CB6">
      <w:pPr>
        <w:numPr>
          <w:ilvl w:val="0"/>
          <w:numId w:val="4"/>
        </w:numPr>
        <w:suppressAutoHyphens w:val="0"/>
        <w:ind w:left="284" w:hanging="284"/>
        <w:jc w:val="both"/>
        <w:rPr>
          <w:rFonts w:ascii="Calibri" w:eastAsia="Calibri" w:hAnsi="Calibri"/>
          <w:lang w:eastAsia="en-US"/>
        </w:rPr>
      </w:pPr>
      <w:r w:rsidRPr="00BC5907">
        <w:rPr>
          <w:rFonts w:ascii="Calibri" w:eastAsia="Calibri" w:hAnsi="Calibri"/>
          <w:lang w:eastAsia="en-US"/>
        </w:rPr>
        <w:t>Zamawiający zapłaci Wykonawcy kary umowne 10% łącznej wartości umowy określ</w:t>
      </w:r>
      <w:r w:rsidRPr="00BC5907">
        <w:rPr>
          <w:rFonts w:ascii="Calibri" w:eastAsia="Calibri" w:hAnsi="Calibri"/>
          <w:lang w:eastAsia="en-US"/>
        </w:rPr>
        <w:t>o</w:t>
      </w:r>
      <w:r w:rsidRPr="00BC5907">
        <w:rPr>
          <w:rFonts w:ascii="Calibri" w:eastAsia="Calibri" w:hAnsi="Calibri"/>
          <w:lang w:eastAsia="en-US"/>
        </w:rPr>
        <w:t>nej na podstawie oferty Wykonawcy, za odstąpienie od umowy z przyczyn za które odpowiedzialność p</w:t>
      </w:r>
      <w:r w:rsidRPr="00BC5907">
        <w:rPr>
          <w:rFonts w:ascii="Calibri" w:eastAsia="Calibri" w:hAnsi="Calibri"/>
          <w:lang w:eastAsia="en-US"/>
        </w:rPr>
        <w:t>o</w:t>
      </w:r>
      <w:r w:rsidRPr="00BC5907">
        <w:rPr>
          <w:rFonts w:ascii="Calibri" w:eastAsia="Calibri" w:hAnsi="Calibri"/>
          <w:lang w:eastAsia="en-US"/>
        </w:rPr>
        <w:t xml:space="preserve">nosi Zamawiający, z zastrzeżeniem postanowień § 3 </w:t>
      </w:r>
      <w:r>
        <w:rPr>
          <w:rFonts w:ascii="Calibri" w:eastAsia="Calibri" w:hAnsi="Calibri"/>
          <w:lang w:eastAsia="en-US"/>
        </w:rPr>
        <w:t>ust. 1</w:t>
      </w:r>
      <w:r w:rsidRPr="00BC5907">
        <w:rPr>
          <w:rFonts w:ascii="Calibri" w:eastAsia="Calibri" w:hAnsi="Calibri"/>
          <w:lang w:eastAsia="en-US"/>
        </w:rPr>
        <w:t>.</w:t>
      </w:r>
    </w:p>
    <w:p w:rsidR="009C2CB6" w:rsidRPr="00BC5907" w:rsidRDefault="009C2CB6" w:rsidP="009C2CB6">
      <w:pPr>
        <w:numPr>
          <w:ilvl w:val="0"/>
          <w:numId w:val="4"/>
        </w:numPr>
        <w:suppressAutoHyphens w:val="0"/>
        <w:ind w:left="284" w:hanging="284"/>
        <w:jc w:val="both"/>
        <w:rPr>
          <w:rFonts w:ascii="Calibri" w:eastAsia="Calibri" w:hAnsi="Calibri"/>
          <w:lang w:eastAsia="en-US"/>
        </w:rPr>
      </w:pPr>
      <w:r w:rsidRPr="00BC5907">
        <w:rPr>
          <w:rFonts w:ascii="Calibri" w:eastAsia="Calibri" w:hAnsi="Calibri"/>
          <w:lang w:eastAsia="en-US"/>
        </w:rPr>
        <w:t>W przypadku, gdy wysokość faktycznie poniesionej szkody z tytułu nienależytego wyk</w:t>
      </w:r>
      <w:r w:rsidRPr="00BC5907">
        <w:rPr>
          <w:rFonts w:ascii="Calibri" w:eastAsia="Calibri" w:hAnsi="Calibri"/>
          <w:lang w:eastAsia="en-US"/>
        </w:rPr>
        <w:t>o</w:t>
      </w:r>
      <w:r w:rsidRPr="00BC5907">
        <w:rPr>
          <w:rFonts w:ascii="Calibri" w:eastAsia="Calibri" w:hAnsi="Calibri"/>
          <w:lang w:eastAsia="en-US"/>
        </w:rPr>
        <w:t>nania lub nie wykonania przedmiotu umowy przewyższa wysokość kar zastrzeżonych w umowie, Zamawiający może żądać odszkodowania na zasadach ogólnych w kwocie o</w:t>
      </w:r>
      <w:r w:rsidRPr="00BC5907">
        <w:rPr>
          <w:rFonts w:ascii="Calibri" w:eastAsia="Calibri" w:hAnsi="Calibri"/>
          <w:lang w:eastAsia="en-US"/>
        </w:rPr>
        <w:t>d</w:t>
      </w:r>
      <w:r w:rsidRPr="00BC5907">
        <w:rPr>
          <w:rFonts w:ascii="Calibri" w:eastAsia="Calibri" w:hAnsi="Calibri"/>
          <w:lang w:eastAsia="en-US"/>
        </w:rPr>
        <w:t>powiadającej pełnej wysokości poniesionej szkody.</w:t>
      </w:r>
    </w:p>
    <w:p w:rsidR="009C2CB6" w:rsidRPr="00BC5907" w:rsidRDefault="009C2CB6" w:rsidP="009C2CB6">
      <w:pPr>
        <w:numPr>
          <w:ilvl w:val="0"/>
          <w:numId w:val="4"/>
        </w:numPr>
        <w:suppressAutoHyphens w:val="0"/>
        <w:ind w:left="284" w:hanging="284"/>
        <w:jc w:val="both"/>
        <w:rPr>
          <w:rFonts w:ascii="Calibri" w:eastAsia="Calibri" w:hAnsi="Calibri"/>
          <w:lang w:eastAsia="en-US"/>
        </w:rPr>
      </w:pPr>
      <w:r w:rsidRPr="00BC5907">
        <w:rPr>
          <w:rFonts w:ascii="Calibri" w:eastAsia="Calibri" w:hAnsi="Calibri"/>
          <w:lang w:eastAsia="en-US"/>
        </w:rPr>
        <w:t>Wykonawca upoważnia Zamawiającego do potrącenia należnych kar umownych z wyn</w:t>
      </w:r>
      <w:r w:rsidRPr="00BC5907">
        <w:rPr>
          <w:rFonts w:ascii="Calibri" w:eastAsia="Calibri" w:hAnsi="Calibri"/>
          <w:lang w:eastAsia="en-US"/>
        </w:rPr>
        <w:t>a</w:t>
      </w:r>
      <w:r w:rsidRPr="00BC5907">
        <w:rPr>
          <w:rFonts w:ascii="Calibri" w:eastAsia="Calibri" w:hAnsi="Calibri"/>
          <w:lang w:eastAsia="en-US"/>
        </w:rPr>
        <w:t>grodzenia za wykonanie niniejszej umowy.</w:t>
      </w:r>
    </w:p>
    <w:p w:rsidR="009C2CB6" w:rsidRPr="005E2A22" w:rsidRDefault="009C2CB6" w:rsidP="009C2CB6">
      <w:pPr>
        <w:suppressAutoHyphens w:val="0"/>
        <w:rPr>
          <w:rFonts w:ascii="Calibri" w:eastAsia="Calibri" w:hAnsi="Calibri"/>
          <w:b/>
          <w:color w:val="FF0000"/>
          <w:lang w:eastAsia="en-US"/>
        </w:rPr>
      </w:pPr>
    </w:p>
    <w:p w:rsidR="009C2CB6" w:rsidRPr="00BC5907" w:rsidRDefault="009C2CB6" w:rsidP="009C2CB6">
      <w:pPr>
        <w:suppressAutoHyphens w:val="0"/>
        <w:jc w:val="center"/>
        <w:rPr>
          <w:rFonts w:ascii="Calibri" w:eastAsia="Calibri" w:hAnsi="Calibri"/>
          <w:b/>
          <w:lang w:eastAsia="en-US"/>
        </w:rPr>
      </w:pPr>
      <w:r w:rsidRPr="00BC5907">
        <w:rPr>
          <w:rFonts w:ascii="Calibri" w:eastAsia="Calibri" w:hAnsi="Calibri"/>
          <w:b/>
          <w:lang w:eastAsia="en-US"/>
        </w:rPr>
        <w:t>§ 5</w:t>
      </w:r>
    </w:p>
    <w:p w:rsidR="009C2CB6" w:rsidRPr="00BC5907" w:rsidRDefault="009C2CB6" w:rsidP="009C2CB6">
      <w:pPr>
        <w:suppressAutoHyphens w:val="0"/>
        <w:jc w:val="center"/>
        <w:rPr>
          <w:rFonts w:ascii="Calibri" w:eastAsia="Calibri" w:hAnsi="Calibri"/>
          <w:b/>
          <w:lang w:eastAsia="en-US"/>
        </w:rPr>
      </w:pPr>
      <w:r w:rsidRPr="00BC5907">
        <w:rPr>
          <w:rFonts w:ascii="Calibri" w:eastAsia="Calibri" w:hAnsi="Calibri"/>
          <w:b/>
          <w:lang w:eastAsia="en-US"/>
        </w:rPr>
        <w:t>Postanowienia końcowe</w:t>
      </w:r>
    </w:p>
    <w:p w:rsidR="009C2CB6" w:rsidRPr="00BC5907" w:rsidRDefault="009C2CB6" w:rsidP="009C2CB6">
      <w:pPr>
        <w:numPr>
          <w:ilvl w:val="0"/>
          <w:numId w:val="5"/>
        </w:numPr>
        <w:suppressAutoHyphens w:val="0"/>
        <w:ind w:left="284" w:hanging="284"/>
        <w:jc w:val="both"/>
        <w:rPr>
          <w:rFonts w:ascii="Calibri" w:eastAsia="Calibri" w:hAnsi="Calibri"/>
          <w:lang w:eastAsia="en-US"/>
        </w:rPr>
      </w:pPr>
      <w:r w:rsidRPr="00BC5907">
        <w:rPr>
          <w:rFonts w:ascii="Calibri" w:eastAsia="Calibri" w:hAnsi="Calibri"/>
          <w:lang w:eastAsia="en-US"/>
        </w:rPr>
        <w:t>W sprawach nieuregulowanych niniejszą umową zastosowanie mają odpowiednie przep</w:t>
      </w:r>
      <w:r w:rsidRPr="00BC5907">
        <w:rPr>
          <w:rFonts w:ascii="Calibri" w:eastAsia="Calibri" w:hAnsi="Calibri"/>
          <w:lang w:eastAsia="en-US"/>
        </w:rPr>
        <w:t>i</w:t>
      </w:r>
      <w:r w:rsidRPr="00BC5907">
        <w:rPr>
          <w:rFonts w:ascii="Calibri" w:eastAsia="Calibri" w:hAnsi="Calibri"/>
          <w:lang w:eastAsia="en-US"/>
        </w:rPr>
        <w:t>sy Kodeksu Cywilnego oraz ustawy Prawo zamówień publicznych.</w:t>
      </w:r>
    </w:p>
    <w:p w:rsidR="009C2CB6" w:rsidRDefault="009C2CB6" w:rsidP="009C2CB6">
      <w:pPr>
        <w:numPr>
          <w:ilvl w:val="0"/>
          <w:numId w:val="5"/>
        </w:numPr>
        <w:suppressAutoHyphens w:val="0"/>
        <w:ind w:left="284" w:hanging="284"/>
        <w:jc w:val="both"/>
        <w:rPr>
          <w:rFonts w:ascii="Calibri" w:eastAsia="Calibri" w:hAnsi="Calibri"/>
          <w:lang w:eastAsia="en-US"/>
        </w:rPr>
      </w:pPr>
      <w:r w:rsidRPr="00BC5907">
        <w:rPr>
          <w:rFonts w:ascii="Calibri" w:eastAsia="Calibri" w:hAnsi="Calibri"/>
          <w:lang w:eastAsia="en-US"/>
        </w:rPr>
        <w:t>Wszelkie spory mogące wyniknąć na tle wykonywania przedmiotu umowy będą rozstrz</w:t>
      </w:r>
      <w:r w:rsidRPr="00BC5907">
        <w:rPr>
          <w:rFonts w:ascii="Calibri" w:eastAsia="Calibri" w:hAnsi="Calibri"/>
          <w:lang w:eastAsia="en-US"/>
        </w:rPr>
        <w:t>y</w:t>
      </w:r>
      <w:r w:rsidRPr="00BC5907">
        <w:rPr>
          <w:rFonts w:ascii="Calibri" w:eastAsia="Calibri" w:hAnsi="Calibri"/>
          <w:lang w:eastAsia="en-US"/>
        </w:rPr>
        <w:t>gane przez sąd powszechny, właściwy ze względu na siedzibę Zamawiającego.</w:t>
      </w:r>
    </w:p>
    <w:p w:rsidR="009C2CB6" w:rsidRPr="008C41AA" w:rsidRDefault="009C2CB6" w:rsidP="009C2CB6">
      <w:pPr>
        <w:numPr>
          <w:ilvl w:val="0"/>
          <w:numId w:val="5"/>
        </w:numPr>
        <w:suppressAutoHyphens w:val="0"/>
        <w:ind w:left="284" w:hanging="284"/>
        <w:jc w:val="both"/>
        <w:rPr>
          <w:rFonts w:ascii="Calibri" w:eastAsia="Calibri" w:hAnsi="Calibri"/>
          <w:lang w:eastAsia="en-US"/>
        </w:rPr>
      </w:pPr>
      <w:r w:rsidRPr="008C41AA">
        <w:rPr>
          <w:rFonts w:ascii="Calibri" w:eastAsia="Calibri" w:hAnsi="Calibri"/>
          <w:lang w:eastAsia="en-US"/>
        </w:rPr>
        <w:t xml:space="preserve">Wykonawca nie może dokonać przelewu wierzytelności wynikających z niniejszej umowy bez pisemnej zgody Zamawiającego, pod rygorem nieważności. </w:t>
      </w:r>
    </w:p>
    <w:p w:rsidR="009C2CB6" w:rsidRPr="00BC5907" w:rsidRDefault="009C2CB6" w:rsidP="009C2CB6">
      <w:pPr>
        <w:numPr>
          <w:ilvl w:val="0"/>
          <w:numId w:val="5"/>
        </w:numPr>
        <w:suppressAutoHyphens w:val="0"/>
        <w:ind w:left="284" w:hanging="284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Integralną</w:t>
      </w:r>
      <w:r w:rsidRPr="00BC5907">
        <w:rPr>
          <w:rFonts w:ascii="Calibri" w:eastAsia="Calibri" w:hAnsi="Calibri"/>
          <w:lang w:eastAsia="en-US"/>
        </w:rPr>
        <w:t xml:space="preserve"> część niniejszej umowy stanowią Specyfikacja Istotnych Warunków Zamówi</w:t>
      </w:r>
      <w:r w:rsidRPr="00BC5907">
        <w:rPr>
          <w:rFonts w:ascii="Calibri" w:eastAsia="Calibri" w:hAnsi="Calibri"/>
          <w:lang w:eastAsia="en-US"/>
        </w:rPr>
        <w:t>e</w:t>
      </w:r>
      <w:r w:rsidRPr="00BC5907">
        <w:rPr>
          <w:rFonts w:ascii="Calibri" w:eastAsia="Calibri" w:hAnsi="Calibri"/>
          <w:lang w:eastAsia="en-US"/>
        </w:rPr>
        <w:t>nia oraz oferta Wykonawcy.</w:t>
      </w:r>
    </w:p>
    <w:p w:rsidR="009C2CB6" w:rsidRPr="00BC5907" w:rsidRDefault="009C2CB6" w:rsidP="009C2CB6">
      <w:pPr>
        <w:numPr>
          <w:ilvl w:val="0"/>
          <w:numId w:val="5"/>
        </w:numPr>
        <w:suppressAutoHyphens w:val="0"/>
        <w:ind w:left="284" w:hanging="284"/>
        <w:jc w:val="both"/>
        <w:rPr>
          <w:rFonts w:ascii="Calibri" w:eastAsia="Calibri" w:hAnsi="Calibri"/>
          <w:lang w:eastAsia="en-US"/>
        </w:rPr>
      </w:pPr>
      <w:r w:rsidRPr="00BC5907">
        <w:rPr>
          <w:rFonts w:ascii="Calibri" w:eastAsia="Calibri" w:hAnsi="Calibri"/>
          <w:lang w:eastAsia="en-US"/>
        </w:rPr>
        <w:t>Wszelkie zmiany warunków niniejszej umowy wymagają zachowania formy pisemnej, pod rygorem ich nieważności.</w:t>
      </w:r>
    </w:p>
    <w:p w:rsidR="009C2CB6" w:rsidRPr="00BC5907" w:rsidRDefault="009C2CB6" w:rsidP="009C2CB6">
      <w:pPr>
        <w:numPr>
          <w:ilvl w:val="0"/>
          <w:numId w:val="5"/>
        </w:numPr>
        <w:suppressAutoHyphens w:val="0"/>
        <w:ind w:left="284" w:hanging="284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Umowę sporządzono w trzech</w:t>
      </w:r>
      <w:r w:rsidRPr="00BC5907">
        <w:rPr>
          <w:rFonts w:ascii="Calibri" w:eastAsia="Calibri" w:hAnsi="Calibri"/>
          <w:lang w:eastAsia="en-US"/>
        </w:rPr>
        <w:t xml:space="preserve"> jednobrzmiących egzemplarzach, </w:t>
      </w:r>
      <w:r>
        <w:rPr>
          <w:rFonts w:ascii="Calibri" w:eastAsia="Calibri" w:hAnsi="Calibri"/>
          <w:lang w:eastAsia="en-US"/>
        </w:rPr>
        <w:t>z czego jeden egzemplarz otrzymuje Wykonawca</w:t>
      </w:r>
      <w:r w:rsidRPr="00BC5907">
        <w:rPr>
          <w:rFonts w:ascii="Calibri" w:eastAsia="Calibri" w:hAnsi="Calibri"/>
          <w:lang w:eastAsia="en-US"/>
        </w:rPr>
        <w:t>.</w:t>
      </w:r>
    </w:p>
    <w:p w:rsidR="009C2CB6" w:rsidRPr="00BC5907" w:rsidRDefault="009C2CB6" w:rsidP="009C2CB6">
      <w:pPr>
        <w:suppressAutoHyphens w:val="0"/>
        <w:jc w:val="both"/>
        <w:rPr>
          <w:rFonts w:ascii="Calibri" w:eastAsia="Calibri" w:hAnsi="Calibri"/>
          <w:lang w:eastAsia="en-US"/>
        </w:rPr>
      </w:pPr>
    </w:p>
    <w:p w:rsidR="00AC70DB" w:rsidRDefault="009C2CB6" w:rsidP="009C2CB6">
      <w:proofErr w:type="gramStart"/>
      <w:r w:rsidRPr="00C94B3C">
        <w:rPr>
          <w:rFonts w:ascii="Calibri" w:eastAsia="Calibri" w:hAnsi="Calibri"/>
          <w:b/>
          <w:lang w:eastAsia="en-US"/>
        </w:rPr>
        <w:t xml:space="preserve">ZAMAWIAJĄCY                                                  </w:t>
      </w:r>
      <w:proofErr w:type="gramEnd"/>
      <w:r w:rsidRPr="00C94B3C">
        <w:rPr>
          <w:rFonts w:ascii="Calibri" w:eastAsia="Calibri" w:hAnsi="Calibri"/>
          <w:b/>
          <w:lang w:eastAsia="en-US"/>
        </w:rPr>
        <w:t xml:space="preserve">        WYKONAWCA</w:t>
      </w:r>
      <w:bookmarkStart w:id="0" w:name="_GoBack"/>
      <w:bookmarkEnd w:id="0"/>
    </w:p>
    <w:sectPr w:rsidR="00AC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FF8B7BE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5D3"/>
    <w:multiLevelType w:val="hybridMultilevel"/>
    <w:tmpl w:val="15167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7C29"/>
    <w:multiLevelType w:val="hybridMultilevel"/>
    <w:tmpl w:val="15167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5B2A"/>
    <w:multiLevelType w:val="hybridMultilevel"/>
    <w:tmpl w:val="CF42B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4D1F"/>
    <w:multiLevelType w:val="hybridMultilevel"/>
    <w:tmpl w:val="7A4A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82ABA"/>
    <w:multiLevelType w:val="hybridMultilevel"/>
    <w:tmpl w:val="AFC47768"/>
    <w:lvl w:ilvl="0" w:tplc="04150017">
      <w:start w:val="1"/>
      <w:numFmt w:val="lowerLetter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" w15:restartNumberingAfterBreak="0">
    <w:nsid w:val="6121775A"/>
    <w:multiLevelType w:val="hybridMultilevel"/>
    <w:tmpl w:val="53DED878"/>
    <w:lvl w:ilvl="0" w:tplc="FC5E42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76E8B"/>
    <w:multiLevelType w:val="hybridMultilevel"/>
    <w:tmpl w:val="61CC6068"/>
    <w:lvl w:ilvl="0" w:tplc="F154BA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B6"/>
    <w:rsid w:val="009C2CB6"/>
    <w:rsid w:val="00A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46E77-D046-444B-8E2E-89D71814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C2C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1880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Dąbrówno</dc:creator>
  <cp:keywords/>
  <dc:description/>
  <cp:lastModifiedBy>Gmina Dąbrówno</cp:lastModifiedBy>
  <cp:revision>1</cp:revision>
  <dcterms:created xsi:type="dcterms:W3CDTF">2016-12-07T11:42:00Z</dcterms:created>
  <dcterms:modified xsi:type="dcterms:W3CDTF">2016-12-07T11:49:00Z</dcterms:modified>
</cp:coreProperties>
</file>